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83"/>
        <w:tblW w:w="9360" w:type="dxa"/>
        <w:tblLook w:val="01E0"/>
      </w:tblPr>
      <w:tblGrid>
        <w:gridCol w:w="3600"/>
        <w:gridCol w:w="2520"/>
        <w:gridCol w:w="3240"/>
      </w:tblGrid>
      <w:tr w:rsidR="00905946" w:rsidRPr="00905946" w:rsidTr="00905946">
        <w:trPr>
          <w:trHeight w:val="1079"/>
        </w:trPr>
        <w:tc>
          <w:tcPr>
            <w:tcW w:w="3600" w:type="dxa"/>
          </w:tcPr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>«Краснобор»</w:t>
            </w:r>
          </w:p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520" w:type="dxa"/>
          </w:tcPr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79730" cy="37973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905946" w:rsidRPr="00905946" w:rsidRDefault="00905946" w:rsidP="009059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946">
              <w:rPr>
                <w:rFonts w:ascii="Times New Roman" w:hAnsi="Times New Roman" w:cs="Times New Roman"/>
                <w:b/>
                <w:sz w:val="24"/>
                <w:szCs w:val="24"/>
              </w:rPr>
              <w:t>«Краснобор»</w:t>
            </w:r>
          </w:p>
        </w:tc>
      </w:tr>
    </w:tbl>
    <w:p w:rsidR="00471632" w:rsidRPr="00905946" w:rsidRDefault="00471632" w:rsidP="00471632">
      <w:pPr>
        <w:pStyle w:val="1"/>
        <w:jc w:val="center"/>
        <w:rPr>
          <w:b/>
          <w:spacing w:val="120"/>
          <w:sz w:val="28"/>
          <w:szCs w:val="28"/>
        </w:rPr>
      </w:pPr>
    </w:p>
    <w:p w:rsidR="00471632" w:rsidRPr="00905946" w:rsidRDefault="00471632" w:rsidP="00471632">
      <w:pPr>
        <w:pStyle w:val="1"/>
        <w:tabs>
          <w:tab w:val="left" w:pos="4470"/>
        </w:tabs>
        <w:jc w:val="center"/>
        <w:rPr>
          <w:b/>
          <w:spacing w:val="120"/>
          <w:sz w:val="28"/>
          <w:szCs w:val="28"/>
        </w:rPr>
      </w:pPr>
      <w:r w:rsidRPr="00905946">
        <w:rPr>
          <w:b/>
          <w:spacing w:val="120"/>
          <w:sz w:val="28"/>
          <w:szCs w:val="28"/>
        </w:rPr>
        <w:t>ШУÖМ</w:t>
      </w:r>
    </w:p>
    <w:p w:rsidR="00471632" w:rsidRPr="00905946" w:rsidRDefault="00471632" w:rsidP="004716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471632" w:rsidRPr="00905946" w:rsidRDefault="00471632" w:rsidP="00471632">
      <w:pPr>
        <w:pStyle w:val="1"/>
        <w:tabs>
          <w:tab w:val="left" w:pos="2865"/>
          <w:tab w:val="center" w:pos="4947"/>
        </w:tabs>
        <w:jc w:val="center"/>
        <w:rPr>
          <w:b/>
          <w:spacing w:val="20"/>
          <w:sz w:val="28"/>
          <w:szCs w:val="28"/>
        </w:rPr>
      </w:pPr>
      <w:r w:rsidRPr="00905946">
        <w:rPr>
          <w:b/>
          <w:spacing w:val="20"/>
          <w:sz w:val="28"/>
          <w:szCs w:val="28"/>
        </w:rPr>
        <w:t>ПОСТАНОВЛЕНИЕ</w:t>
      </w:r>
    </w:p>
    <w:p w:rsidR="00471632" w:rsidRPr="00905946" w:rsidRDefault="00471632" w:rsidP="00BC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BC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от </w:t>
      </w:r>
      <w:r w:rsidR="00905946" w:rsidRPr="00905946">
        <w:rPr>
          <w:rFonts w:ascii="Times New Roman" w:hAnsi="Times New Roman" w:cs="Times New Roman"/>
          <w:sz w:val="28"/>
          <w:szCs w:val="28"/>
        </w:rPr>
        <w:t>27</w:t>
      </w:r>
      <w:r w:rsidRPr="00905946">
        <w:rPr>
          <w:rFonts w:ascii="Times New Roman" w:hAnsi="Times New Roman" w:cs="Times New Roman"/>
          <w:sz w:val="28"/>
          <w:szCs w:val="28"/>
        </w:rPr>
        <w:t xml:space="preserve"> августа 2015 года                                                                                   № </w:t>
      </w:r>
      <w:r w:rsidR="00905946" w:rsidRPr="00905946">
        <w:rPr>
          <w:rFonts w:ascii="Times New Roman" w:hAnsi="Times New Roman" w:cs="Times New Roman"/>
          <w:sz w:val="28"/>
          <w:szCs w:val="28"/>
        </w:rPr>
        <w:t>37</w:t>
      </w:r>
    </w:p>
    <w:p w:rsidR="00471632" w:rsidRPr="00905946" w:rsidRDefault="00471632" w:rsidP="00BC0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5946">
        <w:rPr>
          <w:rFonts w:ascii="Times New Roman" w:hAnsi="Times New Roman" w:cs="Times New Roman"/>
          <w:sz w:val="24"/>
          <w:szCs w:val="24"/>
        </w:rPr>
        <w:t>Республика Коми,  Ижемский район, с. Краснобор</w:t>
      </w:r>
    </w:p>
    <w:p w:rsidR="00471632" w:rsidRPr="00905946" w:rsidRDefault="00471632" w:rsidP="00BC0A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471632" w:rsidRPr="00905946" w:rsidTr="00BC0A60">
        <w:tc>
          <w:tcPr>
            <w:tcW w:w="5070" w:type="dxa"/>
          </w:tcPr>
          <w:p w:rsidR="00471632" w:rsidRPr="00905946" w:rsidRDefault="00471632" w:rsidP="00BC0A6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5946">
              <w:rPr>
                <w:sz w:val="28"/>
                <w:szCs w:val="28"/>
              </w:rPr>
              <w:t xml:space="preserve">Об утверждении </w:t>
            </w:r>
            <w:r w:rsidR="00BC0A60" w:rsidRPr="00905946">
              <w:rPr>
                <w:sz w:val="28"/>
                <w:szCs w:val="28"/>
              </w:rPr>
              <w:t xml:space="preserve">Правил присвоения, изменения и аннулирования адресов </w:t>
            </w:r>
            <w:r w:rsidRPr="00905946">
              <w:rPr>
                <w:sz w:val="28"/>
                <w:szCs w:val="28"/>
              </w:rPr>
              <w:t xml:space="preserve">на территории сельского поселения «Краснобор» </w:t>
            </w:r>
          </w:p>
        </w:tc>
      </w:tr>
    </w:tbl>
    <w:p w:rsidR="00471632" w:rsidRPr="00905946" w:rsidRDefault="00471632" w:rsidP="004716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71632" w:rsidRPr="00905946" w:rsidRDefault="003B6601" w:rsidP="003B66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905946">
          <w:rPr>
            <w:rFonts w:ascii="Times New Roman" w:hAnsi="Times New Roman" w:cs="Times New Roman"/>
            <w:sz w:val="28"/>
            <w:szCs w:val="28"/>
          </w:rPr>
          <w:t>пунктом 4 части 1 статьи 5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Федерального закона от 28.12.2013 г.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руководствуясь </w:t>
      </w:r>
      <w:r w:rsidR="00471632" w:rsidRPr="00905946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Pr="00905946">
        <w:rPr>
          <w:rFonts w:ascii="Times New Roman" w:hAnsi="Times New Roman" w:cs="Times New Roman"/>
          <w:sz w:val="28"/>
          <w:szCs w:val="28"/>
        </w:rPr>
        <w:t>19</w:t>
      </w:r>
      <w:r w:rsidR="00471632" w:rsidRPr="00905946">
        <w:rPr>
          <w:rFonts w:ascii="Times New Roman" w:hAnsi="Times New Roman" w:cs="Times New Roman"/>
          <w:sz w:val="28"/>
          <w:szCs w:val="28"/>
        </w:rPr>
        <w:t>.</w:t>
      </w:r>
      <w:r w:rsidRPr="00905946">
        <w:rPr>
          <w:rFonts w:ascii="Times New Roman" w:hAnsi="Times New Roman" w:cs="Times New Roman"/>
          <w:sz w:val="28"/>
          <w:szCs w:val="28"/>
        </w:rPr>
        <w:t>1</w:t>
      </w:r>
      <w:r w:rsidR="00471632" w:rsidRPr="00905946">
        <w:rPr>
          <w:rFonts w:ascii="Times New Roman" w:hAnsi="Times New Roman" w:cs="Times New Roman"/>
          <w:sz w:val="28"/>
          <w:szCs w:val="28"/>
        </w:rPr>
        <w:t>1.20</w:t>
      </w:r>
      <w:r w:rsidRPr="00905946">
        <w:rPr>
          <w:rFonts w:ascii="Times New Roman" w:hAnsi="Times New Roman" w:cs="Times New Roman"/>
          <w:sz w:val="28"/>
          <w:szCs w:val="28"/>
        </w:rPr>
        <w:t>14</w:t>
      </w:r>
      <w:r w:rsidR="00471632" w:rsidRPr="0090594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905946">
        <w:rPr>
          <w:rFonts w:ascii="Times New Roman" w:hAnsi="Times New Roman" w:cs="Times New Roman"/>
          <w:sz w:val="28"/>
          <w:szCs w:val="28"/>
        </w:rPr>
        <w:t>1221</w:t>
      </w:r>
      <w:r w:rsidR="00471632" w:rsidRPr="0090594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905946">
        <w:rPr>
          <w:rFonts w:ascii="Times New Roman" w:hAnsi="Times New Roman" w:cs="Times New Roman"/>
          <w:sz w:val="28"/>
          <w:szCs w:val="28"/>
        </w:rPr>
        <w:t>Правил присвоения, изменения и аннулирования адресов»</w:t>
      </w:r>
      <w:r w:rsidR="00471632" w:rsidRPr="00905946">
        <w:rPr>
          <w:rFonts w:ascii="Times New Roman" w:hAnsi="Times New Roman" w:cs="Times New Roman"/>
          <w:sz w:val="28"/>
          <w:szCs w:val="28"/>
        </w:rPr>
        <w:t>, Уста</w:t>
      </w:r>
      <w:r w:rsidR="00905946" w:rsidRPr="00905946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r w:rsidR="00471632" w:rsidRPr="00905946">
        <w:rPr>
          <w:rFonts w:ascii="Times New Roman" w:hAnsi="Times New Roman" w:cs="Times New Roman"/>
          <w:sz w:val="28"/>
          <w:szCs w:val="28"/>
        </w:rPr>
        <w:t>сельского поселения «Краснобор» администрация сельского поселения «Краснобор»</w:t>
      </w:r>
    </w:p>
    <w:p w:rsidR="00471632" w:rsidRPr="00905946" w:rsidRDefault="00471632" w:rsidP="0047163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z w:val="28"/>
          <w:szCs w:val="28"/>
        </w:rPr>
      </w:pPr>
      <w:r w:rsidRPr="00905946">
        <w:rPr>
          <w:sz w:val="28"/>
          <w:szCs w:val="28"/>
        </w:rPr>
        <w:tab/>
      </w:r>
    </w:p>
    <w:p w:rsidR="00471632" w:rsidRPr="00905946" w:rsidRDefault="00471632" w:rsidP="0047163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471632" w:rsidRPr="00905946" w:rsidRDefault="00471632" w:rsidP="0047163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</w:p>
    <w:p w:rsidR="00471632" w:rsidRPr="00905946" w:rsidRDefault="00471632" w:rsidP="0047163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5946">
        <w:rPr>
          <w:sz w:val="28"/>
          <w:szCs w:val="28"/>
        </w:rPr>
        <w:t>1. Утвердить</w:t>
      </w:r>
      <w:r w:rsidR="003B6601" w:rsidRPr="00905946">
        <w:rPr>
          <w:sz w:val="28"/>
          <w:szCs w:val="28"/>
        </w:rPr>
        <w:t xml:space="preserve"> Правила присвоения, изменения и аннулирования адресов на территории</w:t>
      </w:r>
      <w:r w:rsidRPr="00905946">
        <w:rPr>
          <w:sz w:val="28"/>
          <w:szCs w:val="28"/>
        </w:rPr>
        <w:t xml:space="preserve"> сельского поселения «Краснобор» согласно приложению.</w:t>
      </w:r>
    </w:p>
    <w:p w:rsidR="003B6601" w:rsidRPr="00905946" w:rsidRDefault="00471632" w:rsidP="009059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3B6601" w:rsidRPr="00905946">
        <w:rPr>
          <w:rFonts w:ascii="Times New Roman" w:hAnsi="Times New Roman" w:cs="Times New Roman"/>
          <w:sz w:val="28"/>
          <w:szCs w:val="28"/>
        </w:rPr>
        <w:t>в</w:t>
      </w:r>
      <w:r w:rsidRPr="00905946">
        <w:rPr>
          <w:rFonts w:ascii="Times New Roman" w:hAnsi="Times New Roman" w:cs="Times New Roman"/>
          <w:sz w:val="28"/>
          <w:szCs w:val="28"/>
        </w:rPr>
        <w:t xml:space="preserve">ступает в силу со дня </w:t>
      </w:r>
      <w:r w:rsidR="003B6601" w:rsidRPr="00905946">
        <w:rPr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471632" w:rsidRPr="00905946" w:rsidRDefault="00471632" w:rsidP="0047163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.</w:t>
      </w:r>
    </w:p>
    <w:p w:rsidR="00471632" w:rsidRPr="00905946" w:rsidRDefault="003B6601" w:rsidP="003B6601">
      <w:pPr>
        <w:tabs>
          <w:tab w:val="left" w:pos="150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71632" w:rsidRPr="00905946">
        <w:rPr>
          <w:rFonts w:ascii="Times New Roman" w:hAnsi="Times New Roman" w:cs="Times New Roman"/>
          <w:sz w:val="28"/>
          <w:szCs w:val="28"/>
        </w:rPr>
        <w:t xml:space="preserve">сельского поселения «Краснобор»    </w:t>
      </w:r>
      <w:r w:rsidRPr="00905946">
        <w:rPr>
          <w:rFonts w:ascii="Times New Roman" w:hAnsi="Times New Roman" w:cs="Times New Roman"/>
          <w:sz w:val="28"/>
          <w:szCs w:val="28"/>
        </w:rPr>
        <w:t xml:space="preserve">                                А.П. Терентьева</w:t>
      </w:r>
      <w:r w:rsidR="00471632" w:rsidRPr="009059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632" w:rsidRPr="00905946" w:rsidRDefault="00471632" w:rsidP="0047163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601" w:rsidRPr="00905946" w:rsidRDefault="003B6601" w:rsidP="0047163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601" w:rsidRPr="00905946" w:rsidRDefault="003B6601" w:rsidP="0047163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B6601" w:rsidRPr="00905946" w:rsidRDefault="003B6601" w:rsidP="00471632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946" w:rsidRPr="00905946" w:rsidRDefault="00905946" w:rsidP="003B66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946" w:rsidRPr="00905946" w:rsidRDefault="00905946" w:rsidP="003B66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05946" w:rsidRPr="00905946" w:rsidRDefault="00905946" w:rsidP="003B66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3B66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71632" w:rsidRPr="00905946" w:rsidRDefault="00471632" w:rsidP="003B66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71632" w:rsidRPr="00905946" w:rsidRDefault="00471632" w:rsidP="003B6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администрации сельского</w:t>
      </w:r>
    </w:p>
    <w:p w:rsidR="00471632" w:rsidRPr="00905946" w:rsidRDefault="00471632" w:rsidP="003B6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поселения «Краснобор»</w:t>
      </w:r>
    </w:p>
    <w:p w:rsidR="00471632" w:rsidRPr="00905946" w:rsidRDefault="00471632" w:rsidP="003B66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 от </w:t>
      </w:r>
      <w:r w:rsidR="00905946" w:rsidRPr="00905946">
        <w:rPr>
          <w:rFonts w:ascii="Times New Roman" w:hAnsi="Times New Roman" w:cs="Times New Roman"/>
          <w:sz w:val="28"/>
          <w:szCs w:val="28"/>
        </w:rPr>
        <w:t>27</w:t>
      </w:r>
      <w:r w:rsidRPr="00905946">
        <w:rPr>
          <w:rFonts w:ascii="Times New Roman" w:hAnsi="Times New Roman" w:cs="Times New Roman"/>
          <w:sz w:val="28"/>
          <w:szCs w:val="28"/>
        </w:rPr>
        <w:t xml:space="preserve"> августа 2015 г. № </w:t>
      </w:r>
      <w:r w:rsidR="00905946" w:rsidRPr="00905946">
        <w:rPr>
          <w:rFonts w:ascii="Times New Roman" w:hAnsi="Times New Roman" w:cs="Times New Roman"/>
          <w:sz w:val="28"/>
          <w:szCs w:val="28"/>
        </w:rPr>
        <w:t>37</w:t>
      </w:r>
    </w:p>
    <w:p w:rsidR="00471632" w:rsidRPr="00905946" w:rsidRDefault="00471632" w:rsidP="004716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601" w:rsidRPr="00905946" w:rsidRDefault="003B6601" w:rsidP="004716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6601" w:rsidRPr="00905946" w:rsidRDefault="00471632" w:rsidP="004716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46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</w:p>
    <w:p w:rsidR="00471632" w:rsidRPr="00905946" w:rsidRDefault="003B6601" w:rsidP="0047163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5946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 на территории сельского поселения «Краснобор»</w:t>
      </w:r>
    </w:p>
    <w:p w:rsidR="00471632" w:rsidRPr="00905946" w:rsidRDefault="00471632" w:rsidP="004716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2. Понятия, используемые в настоящих Правилах, означают следующее: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в) легитимность. Правовую основу адреса обеспечивает соблюдение процедуры присвоения объекту адресации адреса, изменения и </w:t>
      </w:r>
      <w:r w:rsidRPr="00905946">
        <w:rPr>
          <w:rFonts w:ascii="Times New Roman" w:hAnsi="Times New Roman" w:cs="Times New Roman"/>
          <w:sz w:val="28"/>
          <w:szCs w:val="28"/>
        </w:rPr>
        <w:lastRenderedPageBreak/>
        <w:t>аннулирования такого адреса, а также внесение адреса в государственный адресный реестр.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9"/>
      <w:bookmarkEnd w:id="0"/>
      <w:r w:rsidRPr="00905946">
        <w:rPr>
          <w:rFonts w:ascii="Times New Roman" w:hAnsi="Times New Roman" w:cs="Times New Roman"/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II. Порядок присвоения объекту адресации адреса, изменения</w:t>
      </w:r>
    </w:p>
    <w:p w:rsidR="00471632" w:rsidRPr="00905946" w:rsidRDefault="00471632" w:rsidP="004716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и аннулирования такого адреса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</w:t>
      </w:r>
      <w:r w:rsidR="003B6601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с использованием федеральной информационной адресной системы.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7. Присвоение объектам адресации адресов и аннулирование таких адресов осуществляется </w:t>
      </w:r>
      <w:r w:rsidR="002E47E0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по собственной инициативе или на основании заявлений физических или юридических лиц, указанных в </w:t>
      </w:r>
      <w:hyperlink w:anchor="Par79" w:history="1">
        <w:r w:rsidRPr="00905946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6" w:history="1">
        <w:r w:rsidRPr="00905946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Правил. Аннулирование адресов объектов адресации осуществляется </w:t>
      </w:r>
      <w:r w:rsidR="002E47E0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6" w:history="1">
        <w:r w:rsidRPr="0090594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90594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</w:t>
      </w:r>
      <w:r w:rsidR="002E47E0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на основании принятых решений о присвоении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элементам наименований, об изменении и аннулировании их наименований.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6"/>
      <w:bookmarkEnd w:id="1"/>
      <w:r w:rsidRPr="00905946">
        <w:rPr>
          <w:rFonts w:ascii="Times New Roman" w:hAnsi="Times New Roman" w:cs="Times New Roman"/>
          <w:sz w:val="28"/>
          <w:szCs w:val="28"/>
        </w:rPr>
        <w:t>8. Присвоение объекту адресации адреса осуществляется: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в отношении земельных участков в случаях: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8" w:history="1">
        <w:r w:rsidRPr="0090594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9" w:history="1">
        <w:r w:rsidRPr="009059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в отношении зданий, сооружений и объектов незавершенного строительства в случаях: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>выдачи (получения) разрешения на строительство здания или сооружения;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0" w:history="1">
        <w:r w:rsidRPr="009059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1" w:history="1">
        <w:r w:rsidRPr="0090594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в отношении помещений в случаях: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подготовки и оформления в установленном Жилищным </w:t>
      </w:r>
      <w:hyperlink r:id="rId12" w:history="1">
        <w:r w:rsidRPr="0090594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3" w:history="1">
        <w:r w:rsidRPr="0090594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8"/>
      <w:bookmarkEnd w:id="2"/>
      <w:r w:rsidRPr="00905946">
        <w:rPr>
          <w:rFonts w:ascii="Times New Roman" w:hAnsi="Times New Roman" w:cs="Times New Roman"/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</w:t>
      </w:r>
      <w:r w:rsidR="00052EF8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 администрацией сельского поселения «Краснобор» 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, осуществляется одновременно с размещением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в государственном адресном реестре сведений о присвоении наименований элементам планировочной структуры и элементам улично-дорожной сети, об </w:t>
      </w:r>
      <w:r w:rsidRPr="00905946">
        <w:rPr>
          <w:rFonts w:ascii="Times New Roman" w:hAnsi="Times New Roman" w:cs="Times New Roman"/>
          <w:sz w:val="28"/>
          <w:szCs w:val="28"/>
        </w:rPr>
        <w:lastRenderedPageBreak/>
        <w:t xml:space="preserve">изменении или аннулировании их наименований в соответствии с </w:t>
      </w:r>
      <w:hyperlink r:id="rId14" w:history="1">
        <w:r w:rsidRPr="00905946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ведения государственного адресного реестра.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13. Изменение адреса объекта адресации в случае изменения наименований и границ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1"/>
      <w:bookmarkEnd w:id="3"/>
      <w:r w:rsidRPr="00905946">
        <w:rPr>
          <w:rFonts w:ascii="Times New Roman" w:hAnsi="Times New Roman" w:cs="Times New Roman"/>
          <w:sz w:val="28"/>
          <w:szCs w:val="28"/>
        </w:rPr>
        <w:t>14. Аннулирование адреса объекта адресации осуществляется в случаях: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2"/>
      <w:bookmarkEnd w:id="4"/>
      <w:r w:rsidRPr="00905946">
        <w:rPr>
          <w:rFonts w:ascii="Times New Roman" w:hAnsi="Times New Roman" w:cs="Times New Roman"/>
          <w:sz w:val="28"/>
          <w:szCs w:val="28"/>
        </w:rPr>
        <w:t>а) прекращения существования объекта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43"/>
      <w:bookmarkEnd w:id="5"/>
      <w:r w:rsidRPr="00905946">
        <w:rPr>
          <w:rFonts w:ascii="Times New Roman" w:hAnsi="Times New Roman" w:cs="Times New Roman"/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5" w:history="1">
        <w:r w:rsidRPr="00905946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905946">
          <w:rPr>
            <w:rFonts w:ascii="Times New Roman" w:hAnsi="Times New Roman" w:cs="Times New Roman"/>
            <w:sz w:val="28"/>
            <w:szCs w:val="28"/>
          </w:rPr>
          <w:t>3 части 2 статьи 27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присвоения объекту адресации нового адреса.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17" w:history="1">
        <w:r w:rsidRPr="00905946">
          <w:rPr>
            <w:rFonts w:ascii="Times New Roman" w:hAnsi="Times New Roman" w:cs="Times New Roman"/>
            <w:sz w:val="28"/>
            <w:szCs w:val="28"/>
          </w:rPr>
          <w:t>частях 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905946">
          <w:rPr>
            <w:rFonts w:ascii="Times New Roman" w:hAnsi="Times New Roman" w:cs="Times New Roman"/>
            <w:sz w:val="28"/>
            <w:szCs w:val="28"/>
          </w:rPr>
          <w:t>5 статьи 24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48"/>
      <w:bookmarkEnd w:id="6"/>
      <w:r w:rsidRPr="00905946">
        <w:rPr>
          <w:rFonts w:ascii="Times New Roman" w:hAnsi="Times New Roman" w:cs="Times New Roman"/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19. При присвоении объекту адресации адреса или аннулировании его адреса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обязан</w:t>
      </w:r>
      <w:r w:rsidR="00052EF8" w:rsidRPr="00905946">
        <w:rPr>
          <w:rFonts w:ascii="Times New Roman" w:hAnsi="Times New Roman" w:cs="Times New Roman"/>
          <w:sz w:val="28"/>
          <w:szCs w:val="28"/>
        </w:rPr>
        <w:t>а</w:t>
      </w:r>
      <w:r w:rsidRPr="00905946">
        <w:rPr>
          <w:rFonts w:ascii="Times New Roman" w:hAnsi="Times New Roman" w:cs="Times New Roman"/>
          <w:sz w:val="28"/>
          <w:szCs w:val="28"/>
        </w:rPr>
        <w:t>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провести осмотр местонахождения объекта адресации (при необходимости);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в) принять решение о присвоении объекту адресации адреса или его аннулировании в соответствии с требованиями к структуре адреса и </w:t>
      </w:r>
      <w:r w:rsidRPr="00905946">
        <w:rPr>
          <w:rFonts w:ascii="Times New Roman" w:hAnsi="Times New Roman" w:cs="Times New Roman"/>
          <w:sz w:val="28"/>
          <w:szCs w:val="28"/>
        </w:rPr>
        <w:lastRenderedPageBreak/>
        <w:t>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20. Присвоение объекту адресации адреса или аннулирование его адреса подтверждается </w:t>
      </w:r>
      <w:r w:rsidR="00052EF8" w:rsidRPr="00905946">
        <w:rPr>
          <w:rFonts w:ascii="Times New Roman" w:hAnsi="Times New Roman" w:cs="Times New Roman"/>
          <w:sz w:val="28"/>
          <w:szCs w:val="28"/>
        </w:rPr>
        <w:t>постановлением</w:t>
      </w:r>
      <w:r w:rsidRPr="00905946">
        <w:rPr>
          <w:rFonts w:ascii="Times New Roman" w:hAnsi="Times New Roman" w:cs="Times New Roman"/>
          <w:sz w:val="28"/>
          <w:szCs w:val="28"/>
        </w:rPr>
        <w:t xml:space="preserve">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21.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о присвоении объекту адресации адреса принимается одновременно: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19" w:history="1">
        <w:r w:rsidRPr="0090594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в) с заключением </w:t>
      </w:r>
      <w:r w:rsidR="00C47DD5" w:rsidRPr="0090594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 </w:t>
      </w:r>
      <w:r w:rsidRPr="00905946">
        <w:rPr>
          <w:rFonts w:ascii="Times New Roman" w:hAnsi="Times New Roman" w:cs="Times New Roman"/>
          <w:sz w:val="28"/>
          <w:szCs w:val="28"/>
        </w:rPr>
        <w:t xml:space="preserve">договора о развитии застроенной территории в соответствии с Градостроительным </w:t>
      </w:r>
      <w:hyperlink r:id="rId20" w:history="1">
        <w:r w:rsidRPr="0090594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г) с утверждением проекта планировки территории;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) с принятием решения о строительстве объекта адресации.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22.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о присвоении объекту адресации адреса содержит: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присвоенный объекту адресации адрес;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описание местоположения объекта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другие необходимые сведения, определенные уполномоченным органом.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23.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об аннулировании адреса объекта адресации содержит: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аннулируемый адрес объекта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причину аннулирования адреса объекта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другие необходимые сведения, определенные </w:t>
      </w:r>
      <w:r w:rsidR="007E4A5E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>.</w:t>
      </w:r>
    </w:p>
    <w:p w:rsidR="00471632" w:rsidRPr="00905946" w:rsidRDefault="00052EF8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Постановление</w:t>
      </w:r>
      <w:r w:rsidR="00471632" w:rsidRPr="00905946">
        <w:rPr>
          <w:rFonts w:ascii="Times New Roman" w:hAnsi="Times New Roman" w:cs="Times New Roman"/>
          <w:sz w:val="28"/>
          <w:szCs w:val="28"/>
        </w:rPr>
        <w:t xml:space="preserve"> об аннулировании адреса объекта адресации в случае присвоения объекту адресации нового адреса может быть по решению </w:t>
      </w:r>
      <w:r w:rsidRPr="00905946">
        <w:rPr>
          <w:rFonts w:ascii="Times New Roman" w:hAnsi="Times New Roman" w:cs="Times New Roman"/>
          <w:sz w:val="28"/>
          <w:szCs w:val="28"/>
        </w:rPr>
        <w:t>администрации сельского поселения «Краснобор»</w:t>
      </w:r>
      <w:r w:rsidR="00471632" w:rsidRPr="00905946">
        <w:rPr>
          <w:rFonts w:ascii="Times New Roman" w:hAnsi="Times New Roman" w:cs="Times New Roman"/>
          <w:sz w:val="28"/>
          <w:szCs w:val="28"/>
        </w:rPr>
        <w:t xml:space="preserve"> объединено с </w:t>
      </w:r>
      <w:r w:rsidRPr="0090594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471632" w:rsidRPr="00905946">
        <w:rPr>
          <w:rFonts w:ascii="Times New Roman" w:hAnsi="Times New Roman" w:cs="Times New Roman"/>
          <w:sz w:val="28"/>
          <w:szCs w:val="28"/>
        </w:rPr>
        <w:t>о присвоении этому объекту адресации нового адреса.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24. </w:t>
      </w:r>
      <w:r w:rsidR="00052EF8" w:rsidRPr="0090594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25. Решение о присвоении объекту адресации адреса или аннулировании его адреса подлежит обязательному внесению </w:t>
      </w:r>
      <w:r w:rsidR="00FC2F02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в государственный адресный реестр в течение 3 рабочих дней со дня принятия такого решения.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9"/>
      <w:bookmarkEnd w:id="7"/>
      <w:r w:rsidRPr="00905946">
        <w:rPr>
          <w:rFonts w:ascii="Times New Roman" w:hAnsi="Times New Roman" w:cs="Times New Roman"/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право пожизненно наследуемого владения;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28. Заявление составляется лицами, указанными в </w:t>
      </w:r>
      <w:hyperlink w:anchor="Par79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27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 (далее - заявитель), по форме, устанавливаемой Министерством финансов Российской Федерации.</w:t>
      </w:r>
    </w:p>
    <w:p w:rsidR="00471632" w:rsidRPr="00905946" w:rsidRDefault="00471632" w:rsidP="004716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905946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Правительства РФ от 24.04.2015 N 387)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6"/>
      <w:bookmarkEnd w:id="8"/>
      <w:r w:rsidRPr="00905946">
        <w:rPr>
          <w:rFonts w:ascii="Times New Roman" w:hAnsi="Times New Roman" w:cs="Times New Roman"/>
          <w:sz w:val="28"/>
          <w:szCs w:val="28"/>
        </w:rPr>
        <w:t xml:space="preserve">29. С заявлением вправе обратиться </w:t>
      </w:r>
      <w:hyperlink r:id="rId22" w:history="1">
        <w:r w:rsidRPr="00905946">
          <w:rPr>
            <w:rFonts w:ascii="Times New Roman" w:hAnsi="Times New Roman" w:cs="Times New Roman"/>
            <w:sz w:val="28"/>
            <w:szCs w:val="28"/>
          </w:rPr>
          <w:t>представители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3" w:history="1">
        <w:r w:rsidRPr="0090594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31. Заявление направляется заявителем (представителем заявителя) в </w:t>
      </w:r>
      <w:r w:rsidR="00FC2F02" w:rsidRPr="00905946">
        <w:rPr>
          <w:rFonts w:ascii="Times New Roman" w:hAnsi="Times New Roman" w:cs="Times New Roman"/>
          <w:sz w:val="28"/>
          <w:szCs w:val="28"/>
        </w:rPr>
        <w:t>администрацию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Заявление представляется заявителем (представителем заявителя) в </w:t>
      </w:r>
      <w:r w:rsidR="00FC2F02" w:rsidRPr="00905946">
        <w:rPr>
          <w:rFonts w:ascii="Times New Roman" w:hAnsi="Times New Roman" w:cs="Times New Roman"/>
          <w:sz w:val="28"/>
          <w:szCs w:val="28"/>
        </w:rPr>
        <w:t>администрацию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или многофункциональный центр предоставления государственных и муниципальных услуг, с которым </w:t>
      </w:r>
      <w:r w:rsidR="00FC2F02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порядке заключено соглашение о взаимодействии.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Перечень многофункциональных центров, с которыми </w:t>
      </w:r>
      <w:r w:rsidR="00FC2F02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в установленном Правительством Российской Федерации </w:t>
      </w:r>
      <w:hyperlink r:id="rId24" w:history="1">
        <w:r w:rsidRPr="0090594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Заявление представляется в </w:t>
      </w:r>
      <w:r w:rsidR="00FC2F02" w:rsidRPr="00905946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или многофункциональный центр по месту нахождения объекта адресации.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32. Заявление подписывается заявителем либо представителем заявителя.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5" w:history="1">
        <w:r w:rsidRPr="00905946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0"/>
      <w:bookmarkEnd w:id="9"/>
      <w:r w:rsidRPr="00905946">
        <w:rPr>
          <w:rFonts w:ascii="Times New Roman" w:hAnsi="Times New Roman" w:cs="Times New Roman"/>
          <w:sz w:val="28"/>
          <w:szCs w:val="28"/>
        </w:rPr>
        <w:t>34. К заявлению прилагаются следующие документы: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а) правоустанавливающие и (или)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w:anchor="Par42" w:history="1">
        <w:r w:rsidRPr="00905946">
          <w:rPr>
            <w:rFonts w:ascii="Times New Roman" w:hAnsi="Times New Roman" w:cs="Times New Roman"/>
            <w:sz w:val="28"/>
            <w:szCs w:val="28"/>
          </w:rPr>
          <w:t>подпункте "а" пункта 14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w:anchor="Par43" w:history="1">
        <w:r w:rsidRPr="00905946">
          <w:rPr>
            <w:rFonts w:ascii="Times New Roman" w:hAnsi="Times New Roman" w:cs="Times New Roman"/>
            <w:sz w:val="28"/>
            <w:szCs w:val="28"/>
          </w:rPr>
          <w:t>подпункте "б" пункта 14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Правил).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35. Уполномоченные органы запрашивают документы, указанные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905946">
        <w:rPr>
          <w:rFonts w:ascii="Times New Roman" w:hAnsi="Times New Roman" w:cs="Times New Roman"/>
          <w:sz w:val="28"/>
          <w:szCs w:val="28"/>
        </w:rPr>
        <w:lastRenderedPageBreak/>
        <w:t>которых находятся указанные документы (их копии, сведения, содержащиеся в них).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представляемые в </w:t>
      </w:r>
      <w:r w:rsidR="006000E1" w:rsidRPr="00905946">
        <w:rPr>
          <w:rFonts w:ascii="Times New Roman" w:hAnsi="Times New Roman" w:cs="Times New Roman"/>
          <w:sz w:val="28"/>
          <w:szCs w:val="28"/>
        </w:rPr>
        <w:t>администрацию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36. Если заявление и документы, указанные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заявителем (представителем заявителя) в 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администрацию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таких документов.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 случае, если заявление и документы, указанные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представлены в </w:t>
      </w:r>
      <w:r w:rsidR="006000E1" w:rsidRPr="00905946">
        <w:rPr>
          <w:rFonts w:ascii="Times New Roman" w:hAnsi="Times New Roman" w:cs="Times New Roman"/>
          <w:sz w:val="28"/>
          <w:szCs w:val="28"/>
        </w:rPr>
        <w:t>администрацию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</w:t>
      </w:r>
      <w:r w:rsidR="006000E1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по указанному в заявлении почтовому адресу в течение рабочего дня, следующего за днем получения 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документов.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Получение заявления и документов, указанных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представляемых в форме электронных документов, подтверждается 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</w:t>
      </w:r>
      <w:r w:rsidR="006000E1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Сообщение о получении заявления и документов, указанных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</w:t>
      </w:r>
      <w:r w:rsidR="006000E1" w:rsidRPr="00905946">
        <w:rPr>
          <w:rFonts w:ascii="Times New Roman" w:hAnsi="Times New Roman" w:cs="Times New Roman"/>
          <w:sz w:val="28"/>
          <w:szCs w:val="28"/>
        </w:rPr>
        <w:t>администрацию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>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8"/>
      <w:bookmarkEnd w:id="10"/>
      <w:r w:rsidRPr="00905946">
        <w:rPr>
          <w:rFonts w:ascii="Times New Roman" w:hAnsi="Times New Roman" w:cs="Times New Roman"/>
          <w:sz w:val="28"/>
          <w:szCs w:val="28"/>
        </w:rPr>
        <w:lastRenderedPageBreak/>
        <w:t xml:space="preserve">37. </w:t>
      </w:r>
      <w:r w:rsidR="006000E1" w:rsidRPr="00905946">
        <w:rPr>
          <w:rFonts w:ascii="Times New Roman" w:hAnsi="Times New Roman" w:cs="Times New Roman"/>
          <w:sz w:val="28"/>
          <w:szCs w:val="28"/>
        </w:rPr>
        <w:t>Постановление</w:t>
      </w:r>
      <w:r w:rsidRPr="00905946">
        <w:rPr>
          <w:rFonts w:ascii="Times New Roman" w:hAnsi="Times New Roman" w:cs="Times New Roman"/>
          <w:sz w:val="28"/>
          <w:szCs w:val="28"/>
        </w:rPr>
        <w:t xml:space="preserve"> о присвоении объекту адресации адреса или аннулировании его адреса, а также решение об отказе в таком присвоении или аннулировании принимаются 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администрацией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>в срок не более чем 18 рабочих дней со дня поступления заявления.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9"/>
      <w:bookmarkEnd w:id="11"/>
      <w:r w:rsidRPr="00905946">
        <w:rPr>
          <w:rFonts w:ascii="Times New Roman" w:hAnsi="Times New Roman" w:cs="Times New Roman"/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w:anchor="Par118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w:anchor="Par100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34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 (при их наличии), в уполномоченный орган.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39.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</w:t>
      </w:r>
      <w:r w:rsidR="006000E1" w:rsidRPr="00905946">
        <w:rPr>
          <w:rFonts w:ascii="Times New Roman" w:hAnsi="Times New Roman" w:cs="Times New Roman"/>
          <w:sz w:val="28"/>
          <w:szCs w:val="28"/>
        </w:rPr>
        <w:t>администрацией сельского поселения «Краснобор»</w:t>
      </w:r>
      <w:r w:rsidRPr="00905946">
        <w:rPr>
          <w:rFonts w:ascii="Times New Roman" w:hAnsi="Times New Roman" w:cs="Times New Roman"/>
          <w:sz w:val="28"/>
          <w:szCs w:val="28"/>
        </w:rPr>
        <w:t xml:space="preserve"> заявителю (представителю заявителя) одним из способов, указанным в заявлении: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</w:t>
      </w:r>
      <w:hyperlink w:anchor="Par118" w:history="1">
        <w:r w:rsidRPr="00905946">
          <w:rPr>
            <w:rFonts w:ascii="Times New Roman" w:hAnsi="Times New Roman" w:cs="Times New Roman"/>
            <w:sz w:val="28"/>
            <w:szCs w:val="28"/>
          </w:rPr>
          <w:t>пунктах 37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9" w:history="1">
        <w:r w:rsidRPr="0090594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</w:t>
      </w:r>
      <w:hyperlink w:anchor="Par118" w:history="1">
        <w:r w:rsidRPr="00905946">
          <w:rPr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9" w:history="1">
        <w:r w:rsidRPr="0090594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w:anchor="Par118" w:history="1">
        <w:r w:rsidRPr="00905946">
          <w:rPr>
            <w:rFonts w:ascii="Times New Roman" w:hAnsi="Times New Roman" w:cs="Times New Roman"/>
            <w:sz w:val="28"/>
            <w:szCs w:val="28"/>
          </w:rPr>
          <w:t>пунктами 37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9" w:history="1">
        <w:r w:rsidRPr="00905946">
          <w:rPr>
            <w:rFonts w:ascii="Times New Roman" w:hAnsi="Times New Roman" w:cs="Times New Roman"/>
            <w:sz w:val="28"/>
            <w:szCs w:val="28"/>
          </w:rPr>
          <w:t>38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24"/>
      <w:bookmarkEnd w:id="12"/>
      <w:r w:rsidRPr="00905946">
        <w:rPr>
          <w:rFonts w:ascii="Times New Roman" w:hAnsi="Times New Roman" w:cs="Times New Roman"/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w:anchor="Par79" w:history="1">
        <w:r w:rsidRPr="00905946">
          <w:rPr>
            <w:rFonts w:ascii="Times New Roman" w:hAnsi="Times New Roman" w:cs="Times New Roman"/>
            <w:sz w:val="28"/>
            <w:szCs w:val="28"/>
          </w:rPr>
          <w:t>пунктах 27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86" w:history="1">
        <w:r w:rsidRPr="00905946">
          <w:rPr>
            <w:rFonts w:ascii="Times New Roman" w:hAnsi="Times New Roman" w:cs="Times New Roman"/>
            <w:sz w:val="28"/>
            <w:szCs w:val="28"/>
          </w:rPr>
          <w:t>29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в) документы, обязанность по предоставлению которых для присвоения объекту адресации адреса или аннулирования его адреса возложена на </w:t>
      </w:r>
      <w:r w:rsidRPr="00905946">
        <w:rPr>
          <w:rFonts w:ascii="Times New Roman" w:hAnsi="Times New Roman" w:cs="Times New Roman"/>
          <w:sz w:val="28"/>
          <w:szCs w:val="28"/>
        </w:rPr>
        <w:lastRenderedPageBreak/>
        <w:t>заявителя (представителя заявителя), выданы с нарушением порядка, установленного законодательством Российской Федерации;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19" w:history="1">
        <w:r w:rsidRPr="00905946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6" w:history="1">
        <w:r w:rsidRPr="00905946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38" w:history="1">
        <w:r w:rsidRPr="0090594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1" w:history="1">
        <w:r w:rsidRPr="00905946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48" w:history="1">
        <w:r w:rsidRPr="00905946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w:anchor="Par124" w:history="1">
        <w:r w:rsidRPr="00905946">
          <w:rPr>
            <w:rFonts w:ascii="Times New Roman" w:hAnsi="Times New Roman" w:cs="Times New Roman"/>
            <w:sz w:val="28"/>
            <w:szCs w:val="28"/>
          </w:rPr>
          <w:t>пункта 40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471632" w:rsidRPr="00905946" w:rsidRDefault="00471632" w:rsidP="004716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III. Структура адреса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35"/>
      <w:bookmarkEnd w:id="13"/>
      <w:r w:rsidRPr="00905946">
        <w:rPr>
          <w:rFonts w:ascii="Times New Roman" w:hAnsi="Times New Roman" w:cs="Times New Roman"/>
          <w:sz w:val="28"/>
          <w:szCs w:val="28"/>
        </w:rPr>
        <w:t xml:space="preserve">44. Структура адреса включает в себя следующую последовательность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элементов, описанных идентифицирующими их реквизитами (далее - реквизит адреса):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наименование страны (Российская Федерация);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наименование субъекта Российской Федерации</w:t>
      </w:r>
      <w:r w:rsidR="003D6EA7" w:rsidRPr="00905946">
        <w:rPr>
          <w:rFonts w:ascii="Times New Roman" w:hAnsi="Times New Roman" w:cs="Times New Roman"/>
          <w:sz w:val="28"/>
          <w:szCs w:val="28"/>
        </w:rPr>
        <w:t xml:space="preserve"> (Республика Коми)</w:t>
      </w:r>
      <w:r w:rsidRPr="00905946">
        <w:rPr>
          <w:rFonts w:ascii="Times New Roman" w:hAnsi="Times New Roman" w:cs="Times New Roman"/>
          <w:sz w:val="28"/>
          <w:szCs w:val="28"/>
        </w:rPr>
        <w:t>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наименование муниципального района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 </w:t>
      </w:r>
      <w:r w:rsidRPr="00905946">
        <w:rPr>
          <w:rFonts w:ascii="Times New Roman" w:hAnsi="Times New Roman" w:cs="Times New Roman"/>
          <w:sz w:val="28"/>
          <w:szCs w:val="28"/>
        </w:rPr>
        <w:t>в составе субъекта Российской Федерации</w:t>
      </w:r>
      <w:r w:rsidR="003D6EA7" w:rsidRPr="00905946">
        <w:rPr>
          <w:rFonts w:ascii="Times New Roman" w:hAnsi="Times New Roman" w:cs="Times New Roman"/>
          <w:sz w:val="28"/>
          <w:szCs w:val="28"/>
        </w:rPr>
        <w:t xml:space="preserve"> (Ижемский район)</w:t>
      </w:r>
      <w:r w:rsidRPr="00905946">
        <w:rPr>
          <w:rFonts w:ascii="Times New Roman" w:hAnsi="Times New Roman" w:cs="Times New Roman"/>
          <w:sz w:val="28"/>
          <w:szCs w:val="28"/>
        </w:rPr>
        <w:t>;</w:t>
      </w:r>
    </w:p>
    <w:p w:rsidR="00471632" w:rsidRPr="00905946" w:rsidRDefault="00AB55A4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г</w:t>
      </w:r>
      <w:r w:rsidR="00471632" w:rsidRPr="00905946">
        <w:rPr>
          <w:rFonts w:ascii="Times New Roman" w:hAnsi="Times New Roman" w:cs="Times New Roman"/>
          <w:sz w:val="28"/>
          <w:szCs w:val="28"/>
        </w:rPr>
        <w:t>) наименование населенного пункта;</w:t>
      </w:r>
    </w:p>
    <w:p w:rsidR="00471632" w:rsidRPr="00905946" w:rsidRDefault="00AB55A4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71632" w:rsidRPr="00905946">
        <w:rPr>
          <w:rFonts w:ascii="Times New Roman" w:hAnsi="Times New Roman" w:cs="Times New Roman"/>
          <w:sz w:val="28"/>
          <w:szCs w:val="28"/>
        </w:rPr>
        <w:t>) наименование элемента планировочной структуры;</w:t>
      </w:r>
    </w:p>
    <w:p w:rsidR="00471632" w:rsidRPr="00905946" w:rsidRDefault="00AB55A4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е</w:t>
      </w:r>
      <w:r w:rsidR="00471632" w:rsidRPr="00905946">
        <w:rPr>
          <w:rFonts w:ascii="Times New Roman" w:hAnsi="Times New Roman" w:cs="Times New Roman"/>
          <w:sz w:val="28"/>
          <w:szCs w:val="28"/>
        </w:rPr>
        <w:t>) наименование элемента улично-дорожной сети;</w:t>
      </w:r>
    </w:p>
    <w:p w:rsidR="00471632" w:rsidRPr="00905946" w:rsidRDefault="00AB55A4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ж</w:t>
      </w:r>
      <w:r w:rsidR="00471632" w:rsidRPr="00905946">
        <w:rPr>
          <w:rFonts w:ascii="Times New Roman" w:hAnsi="Times New Roman" w:cs="Times New Roman"/>
          <w:sz w:val="28"/>
          <w:szCs w:val="28"/>
        </w:rPr>
        <w:t>) номер земельного участка;</w:t>
      </w:r>
    </w:p>
    <w:p w:rsidR="00471632" w:rsidRPr="00905946" w:rsidRDefault="00AB55A4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71632" w:rsidRPr="00905946">
        <w:rPr>
          <w:rFonts w:ascii="Times New Roman" w:hAnsi="Times New Roman" w:cs="Times New Roman"/>
          <w:sz w:val="28"/>
          <w:szCs w:val="28"/>
        </w:rPr>
        <w:t>) тип и номер здания, сооружения или объекта незавершенного строительства;</w:t>
      </w:r>
    </w:p>
    <w:p w:rsidR="00471632" w:rsidRPr="00905946" w:rsidRDefault="00AB55A4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и</w:t>
      </w:r>
      <w:r w:rsidR="00471632" w:rsidRPr="00905946">
        <w:rPr>
          <w:rFonts w:ascii="Times New Roman" w:hAnsi="Times New Roman" w:cs="Times New Roman"/>
          <w:sz w:val="28"/>
          <w:szCs w:val="28"/>
        </w:rPr>
        <w:t>) тип и номер помещения, расположенного в здании или сооружении.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элементов в структуре адреса, указанная в </w:t>
      </w:r>
      <w:hyperlink w:anchor="Par135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44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46. Перечень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48"/>
      <w:bookmarkEnd w:id="14"/>
      <w:r w:rsidRPr="00905946">
        <w:rPr>
          <w:rFonts w:ascii="Times New Roman" w:hAnsi="Times New Roman" w:cs="Times New Roman"/>
          <w:sz w:val="28"/>
          <w:szCs w:val="28"/>
        </w:rPr>
        <w:t xml:space="preserve">47. Обязательными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адресообразующими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элементами для всех видов объектов адресации являются: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страна;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субъект Российской Федерации;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муниципальный район</w:t>
      </w:r>
      <w:r w:rsidR="006000E1" w:rsidRPr="00905946">
        <w:rPr>
          <w:rFonts w:ascii="Times New Roman" w:hAnsi="Times New Roman" w:cs="Times New Roman"/>
          <w:sz w:val="28"/>
          <w:szCs w:val="28"/>
        </w:rPr>
        <w:t xml:space="preserve"> </w:t>
      </w:r>
      <w:r w:rsidRPr="00905946">
        <w:rPr>
          <w:rFonts w:ascii="Times New Roman" w:hAnsi="Times New Roman" w:cs="Times New Roman"/>
          <w:sz w:val="28"/>
          <w:szCs w:val="28"/>
        </w:rPr>
        <w:t>в составе субъекта Российской Федерации;</w:t>
      </w:r>
    </w:p>
    <w:p w:rsidR="00471632" w:rsidRPr="00905946" w:rsidRDefault="00AB55A4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г</w:t>
      </w:r>
      <w:r w:rsidR="00471632" w:rsidRPr="00905946">
        <w:rPr>
          <w:rFonts w:ascii="Times New Roman" w:hAnsi="Times New Roman" w:cs="Times New Roman"/>
          <w:sz w:val="28"/>
          <w:szCs w:val="28"/>
        </w:rPr>
        <w:t>) населенный пункт.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48. Иные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элементы применяются в зависимости от вида объекта адресации.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 xml:space="preserve">49. Структура адреса земельного участка в дополнение к обязательным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48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номер земельного участка.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48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51. Структура адреса помещения в пределах здания (сооружения) в дополнение к обязательным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адресообразующим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элементам, указанным в </w:t>
      </w:r>
      <w:hyperlink w:anchor="Par148" w:history="1">
        <w:r w:rsidRPr="00905946">
          <w:rPr>
            <w:rFonts w:ascii="Times New Roman" w:hAnsi="Times New Roman" w:cs="Times New Roman"/>
            <w:sz w:val="28"/>
            <w:szCs w:val="28"/>
          </w:rPr>
          <w:t>пункте 47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настоящих Правил, включает в себя следующие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элементы, описанные идентифицирующими их реквизитами: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наименование элемента планировочной структуры (при наличии);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наименование элемента улично-дорожной сети (при наличии);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тип и номер здания, сооружения;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г) тип и номер помещения в пределах здания, сооружения;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) тип и номер помещения в пределах квартиры (в отношении коммунальных квартир).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 xml:space="preserve"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 xml:space="preserve"> элементов устанавливаются Министерством финансов Российской Федерации.</w:t>
      </w:r>
    </w:p>
    <w:p w:rsidR="00471632" w:rsidRPr="00905946" w:rsidRDefault="00471632" w:rsidP="004716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AB55A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IV. Правила написания наименований и нумерации</w:t>
      </w:r>
      <w:r w:rsidR="00AB55A4" w:rsidRPr="00905946">
        <w:rPr>
          <w:rFonts w:ascii="Times New Roman" w:hAnsi="Times New Roman" w:cs="Times New Roman"/>
          <w:sz w:val="28"/>
          <w:szCs w:val="28"/>
        </w:rPr>
        <w:t xml:space="preserve"> </w:t>
      </w:r>
      <w:r w:rsidRPr="00905946">
        <w:rPr>
          <w:rFonts w:ascii="Times New Roman" w:hAnsi="Times New Roman" w:cs="Times New Roman"/>
          <w:sz w:val="28"/>
          <w:szCs w:val="28"/>
        </w:rPr>
        <w:t>объектов адресации</w:t>
      </w:r>
    </w:p>
    <w:p w:rsidR="00471632" w:rsidRPr="00905946" w:rsidRDefault="00471632" w:rsidP="004716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53. В структуре адреса наименования страны, субъекта Российской Ф</w:t>
      </w:r>
      <w:r w:rsidR="00BA0F2C" w:rsidRPr="00905946">
        <w:rPr>
          <w:rFonts w:ascii="Times New Roman" w:hAnsi="Times New Roman" w:cs="Times New Roman"/>
          <w:sz w:val="28"/>
          <w:szCs w:val="28"/>
        </w:rPr>
        <w:t>едерации, муниципального района</w:t>
      </w:r>
      <w:r w:rsidRPr="00905946">
        <w:rPr>
          <w:rFonts w:ascii="Times New Roman" w:hAnsi="Times New Roman" w:cs="Times New Roman"/>
          <w:sz w:val="28"/>
          <w:szCs w:val="28"/>
        </w:rPr>
        <w:t xml:space="preserve"> в составе субъекта Российской Федерации,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</w:t>
      </w:r>
      <w:r w:rsidR="00BA0F2C" w:rsidRPr="00905946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«Краснобор» </w:t>
      </w:r>
      <w:r w:rsidRPr="00905946">
        <w:rPr>
          <w:rFonts w:ascii="Times New Roman" w:hAnsi="Times New Roman" w:cs="Times New Roman"/>
          <w:sz w:val="28"/>
          <w:szCs w:val="28"/>
        </w:rPr>
        <w:t xml:space="preserve">на </w:t>
      </w:r>
      <w:r w:rsidR="00AB55A4" w:rsidRPr="00905946">
        <w:rPr>
          <w:rFonts w:ascii="Times New Roman" w:hAnsi="Times New Roman" w:cs="Times New Roman"/>
          <w:sz w:val="28"/>
          <w:szCs w:val="28"/>
        </w:rPr>
        <w:t>коми языке.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>Наименование муниципального района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Наименования страны и субъект</w:t>
      </w:r>
      <w:r w:rsidR="003D6EA7" w:rsidRPr="00905946">
        <w:rPr>
          <w:rFonts w:ascii="Times New Roman" w:hAnsi="Times New Roman" w:cs="Times New Roman"/>
          <w:sz w:val="28"/>
          <w:szCs w:val="28"/>
        </w:rPr>
        <w:t>а</w:t>
      </w:r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 должны соответствовать соответствующим наименованиям в </w:t>
      </w:r>
      <w:hyperlink r:id="rId26" w:history="1">
        <w:r w:rsidRPr="0090594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905946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а) "-" - дефис;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б) "." - точка;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в) "(" - открывающая круглая скобка;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г) ")" - закрывающая круглая скобка;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) "N" - знак номера.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lastRenderedPageBreak/>
        <w:t>При формировании номерной части адреса используются арабские цифры и при необходимости буквы русского алфавита, за исключением букв "ё", "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 w:rsidRPr="00905946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905946">
        <w:rPr>
          <w:rFonts w:ascii="Times New Roman" w:hAnsi="Times New Roman" w:cs="Times New Roman"/>
          <w:sz w:val="28"/>
          <w:szCs w:val="28"/>
        </w:rPr>
        <w:t>", а также символ "/" - косая черта.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5946">
        <w:rPr>
          <w:rFonts w:ascii="Times New Roman" w:hAnsi="Times New Roman" w:cs="Times New Roman"/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1632" w:rsidRPr="00905946" w:rsidRDefault="00471632" w:rsidP="004716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0106" w:rsidRPr="00905946" w:rsidRDefault="005B0106" w:rsidP="0047163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0106" w:rsidRPr="00905946" w:rsidSect="00905946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1632"/>
    <w:rsid w:val="00052EF8"/>
    <w:rsid w:val="002E47E0"/>
    <w:rsid w:val="003B6601"/>
    <w:rsid w:val="003D6EA7"/>
    <w:rsid w:val="00471632"/>
    <w:rsid w:val="004C2150"/>
    <w:rsid w:val="005B0106"/>
    <w:rsid w:val="006000E1"/>
    <w:rsid w:val="006F20C0"/>
    <w:rsid w:val="007513AB"/>
    <w:rsid w:val="007E4A5E"/>
    <w:rsid w:val="00905946"/>
    <w:rsid w:val="00AB55A4"/>
    <w:rsid w:val="00B44AA4"/>
    <w:rsid w:val="00BA0F2C"/>
    <w:rsid w:val="00BC0A60"/>
    <w:rsid w:val="00C47DD5"/>
    <w:rsid w:val="00E94BED"/>
    <w:rsid w:val="00FC2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ED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7163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16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716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3">
    <w:name w:val="Normal (Web)"/>
    <w:basedOn w:val="a"/>
    <w:rsid w:val="0047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1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5AEB58B12D885724C3CEE5A913DBC5ABEF9A7865C7F3F9E2E5FEDE65B4A31E396C56EBB73ADB8BA8pCN" TargetMode="External"/><Relationship Id="rId13" Type="http://schemas.openxmlformats.org/officeDocument/2006/relationships/hyperlink" Target="consultantplus://offline/ref=2C5AEB58B12D885724C3CEE5A913DBC5ABEF9A766DC7F3F9E2E5FEDE65B4A31E396C56E8B5A3pEN" TargetMode="External"/><Relationship Id="rId18" Type="http://schemas.openxmlformats.org/officeDocument/2006/relationships/hyperlink" Target="consultantplus://offline/ref=2C5AEB58B12D885724C3CEE5A913DBC5ABEF9A766DC7F3F9E2E5FEDE65B4A31E396C56EDABp5N" TargetMode="External"/><Relationship Id="rId26" Type="http://schemas.openxmlformats.org/officeDocument/2006/relationships/hyperlink" Target="consultantplus://offline/ref=2C5AEB58B12D885724C3CEE5A913DBC5A8E09E756695A4FBB3B0F0ADpB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C5AEB58B12D885724C3CEE5A913DBC5ABEF91776DCBF3F9E2E5FEDE65B4A31E396C56EBB73ADD88A8p0N" TargetMode="External"/><Relationship Id="rId7" Type="http://schemas.openxmlformats.org/officeDocument/2006/relationships/hyperlink" Target="consultantplus://offline/ref=2C5AEB58B12D885724C3CEE5A913DBC5ABEF9A766DC7F3F9E2E5FEDE65B4A31E396C56EBABp7N" TargetMode="External"/><Relationship Id="rId12" Type="http://schemas.openxmlformats.org/officeDocument/2006/relationships/hyperlink" Target="consultantplus://offline/ref=2C5AEB58B12D885724C3CEE5A913DBC5ABEF987365CAF3F9E2E5FEDE65B4A31E396C56EBB73ADC81A8p3N" TargetMode="External"/><Relationship Id="rId17" Type="http://schemas.openxmlformats.org/officeDocument/2006/relationships/hyperlink" Target="consultantplus://offline/ref=2C5AEB58B12D885724C3CEE5A913DBC5ABEF9A766DC7F3F9E2E5FEDE65B4A31E396C56E8B5A3pCN" TargetMode="External"/><Relationship Id="rId25" Type="http://schemas.openxmlformats.org/officeDocument/2006/relationships/hyperlink" Target="consultantplus://offline/ref=2C5AEB58B12D885724C3CEE5A913DBC5ABEF9E7669C4F3F9E2E5FEDE65B4A31E396C56EEB1A3p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C5AEB58B12D885724C3CEE5A913DBC5ABEF9A766DC7F3F9E2E5FEDE65B4A31E396C56EBABp7N" TargetMode="External"/><Relationship Id="rId20" Type="http://schemas.openxmlformats.org/officeDocument/2006/relationships/hyperlink" Target="consultantplus://offline/ref=2C5AEB58B12D885724C3CEE5A913DBC5ABEF9A7865C7F3F9E2E5FEDE65B4A31E396C56EEABp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C5AEB58B12D885724C3CEE5A913DBC5ABEF9A766DC7F3F9E2E5FEDE65B4A31E396C56EBB73ADF8BA8pCN" TargetMode="External"/><Relationship Id="rId11" Type="http://schemas.openxmlformats.org/officeDocument/2006/relationships/hyperlink" Target="consultantplus://offline/ref=2C5AEB58B12D885724C3CEE5A913DBC5ABEF9A7865C7F3F9E2E5FEDE65ABp4N" TargetMode="External"/><Relationship Id="rId24" Type="http://schemas.openxmlformats.org/officeDocument/2006/relationships/hyperlink" Target="consultantplus://offline/ref=2C5AEB58B12D885724C3CEE5A913DBC5ABEF99736DC7F3F9E2E5FEDE65B4A31E396C56EBB73ADC8BA8p1N" TargetMode="External"/><Relationship Id="rId5" Type="http://schemas.openxmlformats.org/officeDocument/2006/relationships/hyperlink" Target="consultantplus://offline/ref=6EA104B9144C09E473B29136223E896D379FE0D87F7F18BF0C50DA7EE2672143447642E3A2FED1E5Q6CFO" TargetMode="External"/><Relationship Id="rId15" Type="http://schemas.openxmlformats.org/officeDocument/2006/relationships/hyperlink" Target="consultantplus://offline/ref=2C5AEB58B12D885724C3CEE5A913DBC5ABEF9A766DC7F3F9E2E5FEDE65B4A31E396C56EBB73ADF8BA8pCN" TargetMode="External"/><Relationship Id="rId23" Type="http://schemas.openxmlformats.org/officeDocument/2006/relationships/hyperlink" Target="consultantplus://offline/ref=2C5AEB58B12D885724C3CEE5A913DBC5ABEF987365CAF3F9E2E5FEDE65B4A31E396C56EBB73ADE8AA8p0N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2C5AEB58B12D885724C3CEE5A913DBC5ABEF9A766DC7F3F9E2E5FEDE65B4A31E396C56EBB73ADF8FA8p6N" TargetMode="External"/><Relationship Id="rId19" Type="http://schemas.openxmlformats.org/officeDocument/2006/relationships/hyperlink" Target="consultantplus://offline/ref=2C5AEB58B12D885724C3CEE5A913DBC5ABEF9A756ACAF3F9E2E5FEDE65B4A31E396C56EBB2A3pB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5AEB58B12D885724C3CEE5A913DBC5ABEF9A766DC7F3F9E2E5FEDE65B4A31E396C56EBB73ADF8FA8p6N" TargetMode="External"/><Relationship Id="rId14" Type="http://schemas.openxmlformats.org/officeDocument/2006/relationships/hyperlink" Target="consultantplus://offline/ref=2C5AEB58B12D885724C3D0FEBC13DBC5ABEA99726FC3F3F9E2E5FEDE65B4A31E396C56EBB73ADD89A8p5N" TargetMode="External"/><Relationship Id="rId22" Type="http://schemas.openxmlformats.org/officeDocument/2006/relationships/hyperlink" Target="consultantplus://offline/ref=2C5AEB58B12D885724C3CEE5A913DBC5A3E19F766CC8AEF3EABCF2DCA6p2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5638</Words>
  <Characters>32143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10</cp:revision>
  <cp:lastPrinted>2015-09-08T06:42:00Z</cp:lastPrinted>
  <dcterms:created xsi:type="dcterms:W3CDTF">2015-08-10T13:41:00Z</dcterms:created>
  <dcterms:modified xsi:type="dcterms:W3CDTF">2015-09-08T06:43:00Z</dcterms:modified>
</cp:coreProperties>
</file>