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3"/>
        <w:tblW w:w="9360" w:type="dxa"/>
        <w:tblLook w:val="01E0"/>
      </w:tblPr>
      <w:tblGrid>
        <w:gridCol w:w="3600"/>
        <w:gridCol w:w="2520"/>
        <w:gridCol w:w="3240"/>
      </w:tblGrid>
      <w:tr w:rsidR="00E8683A" w:rsidRPr="002A3B8A" w:rsidTr="00E8683A">
        <w:trPr>
          <w:trHeight w:val="1079"/>
        </w:trPr>
        <w:tc>
          <w:tcPr>
            <w:tcW w:w="3600" w:type="dxa"/>
          </w:tcPr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</w:rPr>
              <w:t>«Краснобор»</w:t>
            </w:r>
          </w:p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</w:rPr>
              <w:t xml:space="preserve">сикт овмöдчöминса </w:t>
            </w:r>
          </w:p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</w:rPr>
              <w:t>администрация</w:t>
            </w:r>
          </w:p>
        </w:tc>
        <w:tc>
          <w:tcPr>
            <w:tcW w:w="2520" w:type="dxa"/>
          </w:tcPr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  <w:noProof/>
              </w:rPr>
              <w:drawing>
                <wp:inline distT="0" distB="0" distL="0" distR="0">
                  <wp:extent cx="336550" cy="33655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83A" w:rsidRPr="002A3B8A" w:rsidRDefault="00E8683A" w:rsidP="00E8683A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</w:rPr>
              <w:t>Администрация</w:t>
            </w:r>
          </w:p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</w:rPr>
              <w:t xml:space="preserve">сельского поселения </w:t>
            </w:r>
          </w:p>
          <w:p w:rsidR="00E8683A" w:rsidRPr="002A3B8A" w:rsidRDefault="00E8683A" w:rsidP="00E8683A">
            <w:pPr>
              <w:jc w:val="center"/>
              <w:rPr>
                <w:b/>
              </w:rPr>
            </w:pPr>
            <w:r w:rsidRPr="002A3B8A">
              <w:rPr>
                <w:b/>
              </w:rPr>
              <w:t>«Краснобор»</w:t>
            </w:r>
          </w:p>
        </w:tc>
      </w:tr>
    </w:tbl>
    <w:p w:rsidR="00F03C56" w:rsidRPr="00F03C56" w:rsidRDefault="00F03C56" w:rsidP="00F03C56">
      <w:pPr>
        <w:rPr>
          <w:lang w:eastAsia="en-US"/>
        </w:rPr>
      </w:pPr>
    </w:p>
    <w:p w:rsidR="007A6FBF" w:rsidRPr="002A3B8A" w:rsidRDefault="007A6FBF" w:rsidP="00534865">
      <w:pPr>
        <w:pStyle w:val="1"/>
        <w:ind w:firstLine="0"/>
        <w:jc w:val="center"/>
        <w:rPr>
          <w:b/>
          <w:spacing w:val="120"/>
          <w:sz w:val="28"/>
          <w:szCs w:val="28"/>
        </w:rPr>
      </w:pPr>
      <w:r w:rsidRPr="002A3B8A">
        <w:rPr>
          <w:b/>
          <w:spacing w:val="120"/>
          <w:sz w:val="28"/>
          <w:szCs w:val="28"/>
        </w:rPr>
        <w:t>ШУÖМ</w:t>
      </w:r>
    </w:p>
    <w:p w:rsidR="007A6FBF" w:rsidRPr="002A3B8A" w:rsidRDefault="007A6FBF" w:rsidP="007A6FBF">
      <w:pPr>
        <w:rPr>
          <w:b/>
          <w:sz w:val="28"/>
          <w:szCs w:val="28"/>
          <w:lang w:eastAsia="en-US"/>
        </w:rPr>
      </w:pPr>
    </w:p>
    <w:p w:rsidR="007A6FBF" w:rsidRPr="002A3B8A" w:rsidRDefault="007A6FBF" w:rsidP="00534865">
      <w:pPr>
        <w:pStyle w:val="1"/>
        <w:ind w:firstLine="0"/>
        <w:jc w:val="center"/>
        <w:rPr>
          <w:b/>
          <w:sz w:val="28"/>
          <w:szCs w:val="28"/>
        </w:rPr>
      </w:pPr>
      <w:r w:rsidRPr="002A3B8A">
        <w:rPr>
          <w:b/>
          <w:sz w:val="28"/>
          <w:szCs w:val="28"/>
        </w:rPr>
        <w:t>П О С Т А Н О В Л Е Н И Е</w:t>
      </w:r>
    </w:p>
    <w:p w:rsidR="007A6FBF" w:rsidRPr="002A3B8A" w:rsidRDefault="007A6FBF" w:rsidP="007A6FBF">
      <w:pPr>
        <w:pStyle w:val="1"/>
        <w:rPr>
          <w:sz w:val="28"/>
          <w:szCs w:val="28"/>
        </w:rPr>
      </w:pPr>
      <w:r w:rsidRPr="002A3B8A">
        <w:rPr>
          <w:spacing w:val="120"/>
        </w:rPr>
        <w:t xml:space="preserve">   </w:t>
      </w:r>
    </w:p>
    <w:p w:rsidR="007A6FBF" w:rsidRPr="002A3B8A" w:rsidRDefault="007A6FBF" w:rsidP="007A6FBF">
      <w:pPr>
        <w:rPr>
          <w:sz w:val="28"/>
          <w:szCs w:val="28"/>
        </w:rPr>
      </w:pPr>
      <w:r w:rsidRPr="002A3B8A">
        <w:rPr>
          <w:sz w:val="28"/>
          <w:szCs w:val="28"/>
        </w:rPr>
        <w:t xml:space="preserve">от </w:t>
      </w:r>
      <w:r w:rsidR="00E8683A">
        <w:rPr>
          <w:sz w:val="28"/>
          <w:szCs w:val="28"/>
        </w:rPr>
        <w:t>10</w:t>
      </w:r>
      <w:r w:rsidR="00C97D4D" w:rsidRPr="002A3B8A">
        <w:rPr>
          <w:sz w:val="28"/>
          <w:szCs w:val="28"/>
        </w:rPr>
        <w:t xml:space="preserve"> </w:t>
      </w:r>
      <w:r w:rsidR="00E8683A">
        <w:rPr>
          <w:sz w:val="28"/>
          <w:szCs w:val="28"/>
        </w:rPr>
        <w:t>мая</w:t>
      </w:r>
      <w:r w:rsidR="00A1040E" w:rsidRPr="002A3B8A">
        <w:rPr>
          <w:sz w:val="28"/>
          <w:szCs w:val="28"/>
        </w:rPr>
        <w:t xml:space="preserve"> </w:t>
      </w:r>
      <w:r w:rsidRPr="002A3B8A">
        <w:rPr>
          <w:sz w:val="28"/>
          <w:szCs w:val="28"/>
        </w:rPr>
        <w:t>201</w:t>
      </w:r>
      <w:r w:rsidR="00C97D4D" w:rsidRPr="002A3B8A">
        <w:rPr>
          <w:sz w:val="28"/>
          <w:szCs w:val="28"/>
        </w:rPr>
        <w:t>6</w:t>
      </w:r>
      <w:r w:rsidRPr="002A3B8A">
        <w:rPr>
          <w:sz w:val="28"/>
          <w:szCs w:val="28"/>
        </w:rPr>
        <w:t xml:space="preserve"> года                                                             </w:t>
      </w:r>
      <w:r w:rsidR="00524581" w:rsidRPr="002A3B8A">
        <w:rPr>
          <w:sz w:val="28"/>
          <w:szCs w:val="28"/>
        </w:rPr>
        <w:t xml:space="preserve">   </w:t>
      </w:r>
      <w:r w:rsidR="00A1040E" w:rsidRPr="002A3B8A">
        <w:rPr>
          <w:sz w:val="28"/>
          <w:szCs w:val="28"/>
        </w:rPr>
        <w:t xml:space="preserve">      </w:t>
      </w:r>
      <w:r w:rsidR="00C97D4D" w:rsidRPr="002A3B8A">
        <w:rPr>
          <w:sz w:val="28"/>
          <w:szCs w:val="28"/>
        </w:rPr>
        <w:t xml:space="preserve">    </w:t>
      </w:r>
      <w:r w:rsidR="00F03C56">
        <w:rPr>
          <w:sz w:val="28"/>
          <w:szCs w:val="28"/>
        </w:rPr>
        <w:t xml:space="preserve">        </w:t>
      </w:r>
      <w:r w:rsidR="00C97D4D" w:rsidRPr="002A3B8A">
        <w:rPr>
          <w:sz w:val="28"/>
          <w:szCs w:val="28"/>
        </w:rPr>
        <w:t xml:space="preserve"> </w:t>
      </w:r>
      <w:r w:rsidR="00E8683A">
        <w:rPr>
          <w:sz w:val="28"/>
          <w:szCs w:val="28"/>
        </w:rPr>
        <w:t xml:space="preserve">        </w:t>
      </w:r>
      <w:r w:rsidR="00A1040E" w:rsidRPr="002A3B8A">
        <w:rPr>
          <w:sz w:val="28"/>
          <w:szCs w:val="28"/>
        </w:rPr>
        <w:t xml:space="preserve">№ </w:t>
      </w:r>
      <w:r w:rsidR="00E8683A">
        <w:rPr>
          <w:sz w:val="28"/>
          <w:szCs w:val="28"/>
        </w:rPr>
        <w:t>23</w:t>
      </w:r>
    </w:p>
    <w:p w:rsidR="007A6FBF" w:rsidRPr="002A3B8A" w:rsidRDefault="007A6FBF" w:rsidP="007A6FBF">
      <w:r w:rsidRPr="002A3B8A">
        <w:t xml:space="preserve">Республика Коми, Ижемский район, с. </w:t>
      </w:r>
      <w:r w:rsidR="00A1040E" w:rsidRPr="002A3B8A">
        <w:t>Краснобор</w:t>
      </w:r>
    </w:p>
    <w:p w:rsidR="007A6FBF" w:rsidRPr="002A3B8A" w:rsidRDefault="007A6FBF" w:rsidP="007A6FBF"/>
    <w:tbl>
      <w:tblPr>
        <w:tblW w:w="0" w:type="auto"/>
        <w:tblLook w:val="01E0"/>
      </w:tblPr>
      <w:tblGrid>
        <w:gridCol w:w="5211"/>
      </w:tblGrid>
      <w:tr w:rsidR="00A1040E" w:rsidRPr="002A3B8A" w:rsidTr="00F80652">
        <w:tc>
          <w:tcPr>
            <w:tcW w:w="5211" w:type="dxa"/>
          </w:tcPr>
          <w:p w:rsidR="00F03C56" w:rsidRDefault="00F03C56" w:rsidP="00F03C5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комиссии по соблюдению требований к служебному поведению муниципальных служащих администрации сельского поселения «Краснобор» и урегулированию конфликта интересов</w:t>
            </w:r>
          </w:p>
          <w:p w:rsidR="00A1040E" w:rsidRPr="002A3B8A" w:rsidRDefault="00A1040E" w:rsidP="003532B1">
            <w:pPr>
              <w:rPr>
                <w:sz w:val="28"/>
                <w:szCs w:val="28"/>
              </w:rPr>
            </w:pPr>
          </w:p>
        </w:tc>
      </w:tr>
    </w:tbl>
    <w:p w:rsidR="007A6FBF" w:rsidRPr="002A3B8A" w:rsidRDefault="007A6FBF" w:rsidP="007A6FBF">
      <w:pPr>
        <w:ind w:hanging="596"/>
        <w:jc w:val="both"/>
        <w:rPr>
          <w:sz w:val="28"/>
          <w:szCs w:val="28"/>
        </w:rPr>
      </w:pPr>
    </w:p>
    <w:p w:rsidR="00F03C56" w:rsidRPr="00C10F4F" w:rsidRDefault="00F03C56" w:rsidP="00F03C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25 декабря 2008 года № 273-ФЗ</w:t>
      </w:r>
      <w:r w:rsidRPr="00C10F4F">
        <w:rPr>
          <w:sz w:val="28"/>
          <w:szCs w:val="28"/>
        </w:rPr>
        <w:t xml:space="preserve"> </w:t>
      </w:r>
      <w:hyperlink r:id="rId8" w:history="1">
        <w:r w:rsidRPr="00C10F4F">
          <w:rPr>
            <w:sz w:val="28"/>
            <w:szCs w:val="28"/>
          </w:rPr>
          <w:t>"О противодействии коррупции"</w:t>
        </w:r>
      </w:hyperlink>
      <w:r w:rsidRPr="00C10F4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Указом Президента Российской Федерации от 01 июля 2010 года № 821 </w:t>
      </w:r>
      <w:r w:rsidRPr="00C10F4F">
        <w:rPr>
          <w:sz w:val="28"/>
          <w:szCs w:val="28"/>
        </w:rPr>
        <w:t>"</w:t>
      </w:r>
      <w:hyperlink r:id="rId9" w:history="1">
        <w:r w:rsidRPr="00C10F4F">
          <w:rPr>
            <w:sz w:val="28"/>
            <w:szCs w:val="28"/>
          </w:rPr>
          <w:t xml:space="preserve">О </w:t>
        </w:r>
        <w:r>
          <w:rPr>
            <w:sz w:val="28"/>
            <w:szCs w:val="28"/>
          </w:rPr>
          <w:t>комиссиях по соблюдению требований к служебному поведению федеральных государственных служащих и урегулированию конфликта интересов</w:t>
        </w:r>
      </w:hyperlink>
      <w:r>
        <w:rPr>
          <w:sz w:val="28"/>
          <w:szCs w:val="28"/>
        </w:rPr>
        <w:t>, Уставом сельского поселения «Краснобор» администрация сельского</w:t>
      </w:r>
    </w:p>
    <w:p w:rsidR="00F03C56" w:rsidRDefault="00F03C56" w:rsidP="007A6F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6FBF" w:rsidRPr="002A3B8A" w:rsidRDefault="007A6FBF" w:rsidP="007A6F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B8A">
        <w:rPr>
          <w:rFonts w:ascii="Times New Roman" w:hAnsi="Times New Roman" w:cs="Times New Roman"/>
          <w:sz w:val="28"/>
          <w:szCs w:val="28"/>
        </w:rPr>
        <w:t>П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О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С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Т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А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Н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О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В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Л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Я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Е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Т:</w:t>
      </w:r>
    </w:p>
    <w:p w:rsidR="00A56E67" w:rsidRPr="002A3B8A" w:rsidRDefault="00A56E67" w:rsidP="004619C7">
      <w:pPr>
        <w:jc w:val="both"/>
        <w:rPr>
          <w:sz w:val="28"/>
          <w:szCs w:val="28"/>
        </w:rPr>
      </w:pPr>
    </w:p>
    <w:p w:rsidR="00F03C56" w:rsidRPr="008F2098" w:rsidRDefault="00C97D4D" w:rsidP="00F03C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98">
        <w:rPr>
          <w:rFonts w:ascii="Times New Roman" w:hAnsi="Times New Roman" w:cs="Times New Roman"/>
          <w:sz w:val="28"/>
          <w:szCs w:val="28"/>
        </w:rPr>
        <w:t xml:space="preserve">1. </w:t>
      </w:r>
      <w:r w:rsidR="00F03C56" w:rsidRPr="008F2098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соблюдению требований к служебному поведению муниципальных служащих администрации </w:t>
      </w:r>
      <w:r w:rsidR="008F2098">
        <w:rPr>
          <w:rFonts w:ascii="Times New Roman" w:hAnsi="Times New Roman" w:cs="Times New Roman"/>
          <w:sz w:val="28"/>
          <w:szCs w:val="28"/>
        </w:rPr>
        <w:t xml:space="preserve">сельского поселения «Краснобор» </w:t>
      </w:r>
      <w:r w:rsidR="00F03C56" w:rsidRPr="008F2098">
        <w:rPr>
          <w:rFonts w:ascii="Times New Roman" w:hAnsi="Times New Roman" w:cs="Times New Roman"/>
          <w:sz w:val="28"/>
          <w:szCs w:val="28"/>
        </w:rPr>
        <w:t>и урегулированию конфликта интересов согласно приложению к настоящему постановлению.</w:t>
      </w:r>
    </w:p>
    <w:p w:rsidR="009A081E" w:rsidRPr="008F2098" w:rsidRDefault="009A081E" w:rsidP="009A081E">
      <w:pPr>
        <w:ind w:firstLine="709"/>
        <w:jc w:val="both"/>
        <w:rPr>
          <w:sz w:val="28"/>
          <w:szCs w:val="28"/>
        </w:rPr>
      </w:pPr>
      <w:r w:rsidRPr="008F2098">
        <w:rPr>
          <w:sz w:val="28"/>
          <w:szCs w:val="28"/>
        </w:rPr>
        <w:t>2. Признать утратившим</w:t>
      </w:r>
      <w:r w:rsidR="008F2098">
        <w:rPr>
          <w:sz w:val="28"/>
          <w:szCs w:val="28"/>
        </w:rPr>
        <w:t>и</w:t>
      </w:r>
      <w:r w:rsidRPr="008F2098">
        <w:rPr>
          <w:sz w:val="28"/>
          <w:szCs w:val="28"/>
        </w:rPr>
        <w:t xml:space="preserve"> силу </w:t>
      </w:r>
      <w:r w:rsidR="00F03C56" w:rsidRPr="008F2098">
        <w:rPr>
          <w:sz w:val="28"/>
          <w:szCs w:val="28"/>
        </w:rPr>
        <w:t xml:space="preserve">следующие </w:t>
      </w:r>
      <w:r w:rsidRPr="008F2098">
        <w:rPr>
          <w:sz w:val="28"/>
          <w:szCs w:val="28"/>
        </w:rPr>
        <w:t>постановления администрации сельского поселения «Краснобор»:</w:t>
      </w:r>
    </w:p>
    <w:p w:rsidR="009A081E" w:rsidRPr="008F2098" w:rsidRDefault="009A081E" w:rsidP="00F03C56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8F2098">
        <w:rPr>
          <w:rFonts w:ascii="Times New Roman" w:hAnsi="Times New Roman" w:cs="Times New Roman"/>
          <w:sz w:val="28"/>
          <w:szCs w:val="28"/>
        </w:rPr>
        <w:t xml:space="preserve">- от </w:t>
      </w:r>
      <w:r w:rsidR="00F80652" w:rsidRPr="008F2098">
        <w:rPr>
          <w:rFonts w:ascii="Times New Roman" w:hAnsi="Times New Roman" w:cs="Times New Roman"/>
          <w:sz w:val="28"/>
          <w:szCs w:val="28"/>
        </w:rPr>
        <w:t>2</w:t>
      </w:r>
      <w:r w:rsidR="00F03C56" w:rsidRPr="008F2098">
        <w:rPr>
          <w:rFonts w:ascii="Times New Roman" w:hAnsi="Times New Roman" w:cs="Times New Roman"/>
          <w:sz w:val="28"/>
          <w:szCs w:val="28"/>
        </w:rPr>
        <w:t>3</w:t>
      </w:r>
      <w:r w:rsidRPr="008F2098">
        <w:rPr>
          <w:rFonts w:ascii="Times New Roman" w:hAnsi="Times New Roman" w:cs="Times New Roman"/>
          <w:sz w:val="28"/>
          <w:szCs w:val="28"/>
        </w:rPr>
        <w:t xml:space="preserve"> </w:t>
      </w:r>
      <w:r w:rsidR="00F03C56" w:rsidRPr="008F2098">
        <w:rPr>
          <w:rFonts w:ascii="Times New Roman" w:hAnsi="Times New Roman" w:cs="Times New Roman"/>
          <w:sz w:val="28"/>
          <w:szCs w:val="28"/>
        </w:rPr>
        <w:t>сентября</w:t>
      </w:r>
      <w:r w:rsidRPr="008F2098">
        <w:rPr>
          <w:rFonts w:ascii="Times New Roman" w:hAnsi="Times New Roman" w:cs="Times New Roman"/>
          <w:sz w:val="28"/>
          <w:szCs w:val="28"/>
        </w:rPr>
        <w:t xml:space="preserve"> 20</w:t>
      </w:r>
      <w:r w:rsidR="00F80652" w:rsidRPr="008F2098">
        <w:rPr>
          <w:rFonts w:ascii="Times New Roman" w:hAnsi="Times New Roman" w:cs="Times New Roman"/>
          <w:sz w:val="28"/>
          <w:szCs w:val="28"/>
        </w:rPr>
        <w:t>10</w:t>
      </w:r>
      <w:r w:rsidRPr="008F20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03C56" w:rsidRPr="008F2098">
        <w:rPr>
          <w:rFonts w:ascii="Times New Roman" w:hAnsi="Times New Roman" w:cs="Times New Roman"/>
          <w:sz w:val="28"/>
          <w:szCs w:val="28"/>
        </w:rPr>
        <w:t>23</w:t>
      </w:r>
      <w:r w:rsidRPr="008F2098">
        <w:rPr>
          <w:rFonts w:ascii="Times New Roman" w:hAnsi="Times New Roman" w:cs="Times New Roman"/>
          <w:sz w:val="28"/>
          <w:szCs w:val="28"/>
        </w:rPr>
        <w:t xml:space="preserve"> «</w:t>
      </w:r>
      <w:r w:rsidR="00F03C56" w:rsidRPr="008F2098">
        <w:rPr>
          <w:rFonts w:ascii="Times New Roman" w:hAnsi="Times New Roman" w:cs="Times New Roman"/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администрации сельского поселения «Краснобор» и урегулированию конфликта интересов</w:t>
      </w:r>
      <w:r w:rsidRPr="008F2098">
        <w:rPr>
          <w:rFonts w:ascii="Times New Roman" w:hAnsi="Times New Roman" w:cs="Times New Roman"/>
          <w:sz w:val="28"/>
          <w:szCs w:val="28"/>
        </w:rPr>
        <w:t>»</w:t>
      </w:r>
      <w:r w:rsidR="00F80652" w:rsidRPr="008F2098">
        <w:rPr>
          <w:rFonts w:ascii="Times New Roman" w:hAnsi="Times New Roman" w:cs="Times New Roman"/>
          <w:sz w:val="28"/>
          <w:szCs w:val="28"/>
        </w:rPr>
        <w:t>;</w:t>
      </w:r>
    </w:p>
    <w:p w:rsidR="00F80652" w:rsidRPr="008F2098" w:rsidRDefault="00F80652" w:rsidP="00F80652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F2098">
        <w:rPr>
          <w:sz w:val="28"/>
          <w:szCs w:val="28"/>
        </w:rPr>
        <w:t>- от 2</w:t>
      </w:r>
      <w:r w:rsidR="00F03C56" w:rsidRPr="008F2098">
        <w:rPr>
          <w:sz w:val="28"/>
          <w:szCs w:val="28"/>
        </w:rPr>
        <w:t>9</w:t>
      </w:r>
      <w:r w:rsidRPr="008F2098">
        <w:rPr>
          <w:sz w:val="28"/>
          <w:szCs w:val="28"/>
        </w:rPr>
        <w:t xml:space="preserve"> </w:t>
      </w:r>
      <w:r w:rsidR="00F03C56" w:rsidRPr="008F2098">
        <w:rPr>
          <w:sz w:val="28"/>
          <w:szCs w:val="28"/>
        </w:rPr>
        <w:t>декабря</w:t>
      </w:r>
      <w:r w:rsidRPr="008F2098">
        <w:rPr>
          <w:sz w:val="28"/>
          <w:szCs w:val="28"/>
        </w:rPr>
        <w:t xml:space="preserve"> 2012 года № </w:t>
      </w:r>
      <w:r w:rsidR="008F2098" w:rsidRPr="008F2098">
        <w:rPr>
          <w:sz w:val="28"/>
          <w:szCs w:val="28"/>
        </w:rPr>
        <w:t>57</w:t>
      </w:r>
      <w:r w:rsidRPr="008F2098">
        <w:rPr>
          <w:sz w:val="28"/>
          <w:szCs w:val="28"/>
        </w:rPr>
        <w:t xml:space="preserve"> «</w:t>
      </w:r>
      <w:r w:rsidR="008F2098" w:rsidRPr="008F2098">
        <w:rPr>
          <w:sz w:val="28"/>
          <w:szCs w:val="28"/>
        </w:rPr>
        <w:t>О внесении изменений в постановление администрации сельского поселения «Краснобор» от 23 сентября 2010 года № 23 «Об утверждении Положения о комиссии по соблюдению требований к служебному поведению муниципальных служащих администрации сельского поселения «Краснобор» и урегулированию конфликта интересов»</w:t>
      </w:r>
      <w:r w:rsidRPr="008F2098">
        <w:rPr>
          <w:sz w:val="28"/>
          <w:szCs w:val="28"/>
        </w:rPr>
        <w:t>»;</w:t>
      </w:r>
    </w:p>
    <w:p w:rsidR="00F80652" w:rsidRPr="008F2098" w:rsidRDefault="00F80652" w:rsidP="00F80652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F2098">
        <w:rPr>
          <w:sz w:val="28"/>
          <w:szCs w:val="28"/>
        </w:rPr>
        <w:lastRenderedPageBreak/>
        <w:t xml:space="preserve">- от </w:t>
      </w:r>
      <w:r w:rsidR="008F2098" w:rsidRPr="008F2098">
        <w:rPr>
          <w:sz w:val="28"/>
          <w:szCs w:val="28"/>
        </w:rPr>
        <w:t>15</w:t>
      </w:r>
      <w:r w:rsidRPr="008F2098">
        <w:rPr>
          <w:sz w:val="28"/>
          <w:szCs w:val="28"/>
        </w:rPr>
        <w:t xml:space="preserve"> </w:t>
      </w:r>
      <w:r w:rsidR="008F2098" w:rsidRPr="008F2098">
        <w:rPr>
          <w:sz w:val="28"/>
          <w:szCs w:val="28"/>
        </w:rPr>
        <w:t>июля</w:t>
      </w:r>
      <w:r w:rsidRPr="008F2098">
        <w:rPr>
          <w:sz w:val="28"/>
          <w:szCs w:val="28"/>
        </w:rPr>
        <w:t xml:space="preserve"> 201</w:t>
      </w:r>
      <w:r w:rsidR="008F2098" w:rsidRPr="008F2098">
        <w:rPr>
          <w:sz w:val="28"/>
          <w:szCs w:val="28"/>
        </w:rPr>
        <w:t>3</w:t>
      </w:r>
      <w:r w:rsidRPr="008F2098">
        <w:rPr>
          <w:sz w:val="28"/>
          <w:szCs w:val="28"/>
        </w:rPr>
        <w:t xml:space="preserve"> года № </w:t>
      </w:r>
      <w:r w:rsidR="008F2098" w:rsidRPr="008F2098">
        <w:rPr>
          <w:sz w:val="28"/>
          <w:szCs w:val="28"/>
        </w:rPr>
        <w:t>27</w:t>
      </w:r>
      <w:r w:rsidRPr="008F2098">
        <w:rPr>
          <w:sz w:val="28"/>
          <w:szCs w:val="28"/>
        </w:rPr>
        <w:t xml:space="preserve"> «</w:t>
      </w:r>
      <w:r w:rsidR="008F2098" w:rsidRPr="008F2098">
        <w:rPr>
          <w:sz w:val="28"/>
          <w:szCs w:val="28"/>
        </w:rPr>
        <w:t xml:space="preserve">О внесении изменений и дополнений в постановление администрации сельского поселения «Краснобор» от 23.09.2010 № 23 «Об </w:t>
      </w:r>
      <w:r w:rsidR="008F2098" w:rsidRPr="008F2098">
        <w:rPr>
          <w:color w:val="000000"/>
          <w:w w:val="102"/>
          <w:sz w:val="28"/>
          <w:szCs w:val="28"/>
        </w:rPr>
        <w:t>утверждении Положения о комиссии по соблюдению требований к служебному поведению муниципальных служащих администрации сельского поселения «Краснобор» и урегулированию конфликта интересов»</w:t>
      </w:r>
      <w:r w:rsidRPr="008F2098">
        <w:rPr>
          <w:sz w:val="28"/>
          <w:szCs w:val="28"/>
        </w:rPr>
        <w:t>»</w:t>
      </w:r>
      <w:r w:rsidR="008F2098" w:rsidRPr="008F2098">
        <w:rPr>
          <w:sz w:val="28"/>
          <w:szCs w:val="28"/>
        </w:rPr>
        <w:t>;</w:t>
      </w:r>
    </w:p>
    <w:p w:rsidR="008F2098" w:rsidRPr="008F2098" w:rsidRDefault="008F2098" w:rsidP="008F2098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F2098">
        <w:rPr>
          <w:sz w:val="28"/>
          <w:szCs w:val="28"/>
        </w:rPr>
        <w:t xml:space="preserve">- от 01 декабря 2014 года № 32 «О внесении изменений и дополнений в постановление администрации сельского поселения «Краснобор» от 23.09.2010 № 23 «Об </w:t>
      </w:r>
      <w:r w:rsidRPr="008F2098">
        <w:rPr>
          <w:color w:val="000000"/>
          <w:w w:val="102"/>
          <w:sz w:val="28"/>
          <w:szCs w:val="28"/>
        </w:rPr>
        <w:t>утверждении Положения о комиссии по соблюдению требований к служебному поведению муниципальных служащих администрации сельского поселения «Краснобор» и урегулированию конфликта интересов»</w:t>
      </w:r>
      <w:r w:rsidRPr="008F2098">
        <w:rPr>
          <w:sz w:val="28"/>
          <w:szCs w:val="28"/>
        </w:rPr>
        <w:t>».</w:t>
      </w:r>
    </w:p>
    <w:p w:rsidR="00C97D4D" w:rsidRPr="008F2098" w:rsidRDefault="009A081E" w:rsidP="00F806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098">
        <w:rPr>
          <w:sz w:val="28"/>
          <w:szCs w:val="28"/>
        </w:rPr>
        <w:t xml:space="preserve">3. </w:t>
      </w:r>
      <w:r w:rsidR="00C97D4D" w:rsidRPr="008F2098">
        <w:rPr>
          <w:sz w:val="28"/>
          <w:szCs w:val="28"/>
        </w:rPr>
        <w:t>Настоящее постановление вступает в силу с</w:t>
      </w:r>
      <w:r w:rsidRPr="008F2098">
        <w:rPr>
          <w:sz w:val="28"/>
          <w:szCs w:val="28"/>
        </w:rPr>
        <w:t>о дня его официального обнародо</w:t>
      </w:r>
      <w:r w:rsidR="00C97D4D" w:rsidRPr="008F2098">
        <w:rPr>
          <w:sz w:val="28"/>
          <w:szCs w:val="28"/>
        </w:rPr>
        <w:t>вания.</w:t>
      </w:r>
    </w:p>
    <w:p w:rsidR="009A081E" w:rsidRDefault="009A081E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B8A" w:rsidRDefault="002A3B8A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B8A" w:rsidRPr="002A3B8A" w:rsidRDefault="002A3B8A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7D4D" w:rsidRPr="002A3B8A" w:rsidRDefault="00C97D4D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Глава сельского поселения «Краснобор»</w:t>
      </w:r>
      <w:r w:rsidR="009A081E" w:rsidRPr="002A3B8A">
        <w:rPr>
          <w:sz w:val="28"/>
          <w:szCs w:val="28"/>
        </w:rPr>
        <w:t xml:space="preserve">                                 </w:t>
      </w:r>
      <w:r w:rsidRPr="002A3B8A">
        <w:rPr>
          <w:sz w:val="28"/>
          <w:szCs w:val="28"/>
        </w:rPr>
        <w:t xml:space="preserve"> </w:t>
      </w:r>
      <w:r w:rsidR="009A081E" w:rsidRPr="002A3B8A">
        <w:rPr>
          <w:sz w:val="28"/>
          <w:szCs w:val="28"/>
        </w:rPr>
        <w:t>А.П. Терентьева</w:t>
      </w:r>
    </w:p>
    <w:p w:rsidR="00C97D4D" w:rsidRPr="002A3B8A" w:rsidRDefault="00C97D4D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F03C56" w:rsidRPr="00F233E3" w:rsidRDefault="00F03C56" w:rsidP="00F03C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3C56" w:rsidRPr="00CE5D09" w:rsidRDefault="00F03C56" w:rsidP="00F03C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C56" w:rsidRPr="00F233E3" w:rsidRDefault="00F03C56" w:rsidP="00F03C5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03C56" w:rsidRPr="00F233E3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Pr="00F233E3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Pr="00F233E3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71E2" w:rsidRPr="002A3B8A" w:rsidRDefault="000771E2" w:rsidP="000771E2">
      <w:pPr>
        <w:autoSpaceDE w:val="0"/>
        <w:autoSpaceDN w:val="0"/>
        <w:adjustRightInd w:val="0"/>
        <w:jc w:val="right"/>
        <w:outlineLvl w:val="0"/>
      </w:pPr>
      <w:r w:rsidRPr="002A3B8A">
        <w:lastRenderedPageBreak/>
        <w:t>Утверждено</w:t>
      </w:r>
    </w:p>
    <w:p w:rsidR="000771E2" w:rsidRPr="002A3B8A" w:rsidRDefault="000771E2" w:rsidP="000771E2">
      <w:pPr>
        <w:autoSpaceDE w:val="0"/>
        <w:autoSpaceDN w:val="0"/>
        <w:adjustRightInd w:val="0"/>
        <w:jc w:val="right"/>
      </w:pPr>
      <w:r w:rsidRPr="002A3B8A">
        <w:t>постановлением администрации</w:t>
      </w:r>
    </w:p>
    <w:p w:rsidR="000771E2" w:rsidRPr="002A3B8A" w:rsidRDefault="000771E2" w:rsidP="000771E2">
      <w:pPr>
        <w:autoSpaceDE w:val="0"/>
        <w:autoSpaceDN w:val="0"/>
        <w:adjustRightInd w:val="0"/>
        <w:jc w:val="right"/>
      </w:pPr>
      <w:r w:rsidRPr="002A3B8A">
        <w:t>сельского поселения «Краснобор"</w:t>
      </w:r>
    </w:p>
    <w:p w:rsidR="000771E2" w:rsidRPr="002A3B8A" w:rsidRDefault="000771E2" w:rsidP="000771E2">
      <w:pPr>
        <w:autoSpaceDE w:val="0"/>
        <w:autoSpaceDN w:val="0"/>
        <w:adjustRightInd w:val="0"/>
        <w:jc w:val="right"/>
      </w:pPr>
      <w:r w:rsidRPr="002A3B8A">
        <w:t xml:space="preserve">от </w:t>
      </w:r>
      <w:r w:rsidR="00E8683A">
        <w:t>10</w:t>
      </w:r>
      <w:r w:rsidRPr="002A3B8A">
        <w:t xml:space="preserve"> </w:t>
      </w:r>
      <w:r w:rsidR="00E8683A">
        <w:t>мая</w:t>
      </w:r>
      <w:r w:rsidRPr="002A3B8A">
        <w:t xml:space="preserve"> 2016 года № </w:t>
      </w:r>
      <w:r w:rsidR="00AC4808">
        <w:t>23</w:t>
      </w:r>
      <w:r w:rsidRPr="002A3B8A">
        <w:t xml:space="preserve"> </w:t>
      </w:r>
    </w:p>
    <w:p w:rsidR="000771E2" w:rsidRPr="002A3B8A" w:rsidRDefault="000771E2" w:rsidP="000771E2">
      <w:pPr>
        <w:autoSpaceDE w:val="0"/>
        <w:autoSpaceDN w:val="0"/>
        <w:adjustRightInd w:val="0"/>
        <w:jc w:val="right"/>
      </w:pPr>
      <w:r w:rsidRPr="002A3B8A">
        <w:t>(приложение)</w:t>
      </w:r>
    </w:p>
    <w:p w:rsidR="00F03C56" w:rsidRDefault="00F03C56" w:rsidP="00F03C56">
      <w:pPr>
        <w:pStyle w:val="ConsPlusNormal"/>
        <w:jc w:val="center"/>
        <w:rPr>
          <w:sz w:val="28"/>
          <w:szCs w:val="28"/>
        </w:rPr>
      </w:pPr>
    </w:p>
    <w:p w:rsidR="00F03C56" w:rsidRDefault="00F03C56" w:rsidP="00F03C56">
      <w:pPr>
        <w:pStyle w:val="ConsPlusNormal"/>
        <w:jc w:val="center"/>
        <w:rPr>
          <w:sz w:val="28"/>
          <w:szCs w:val="28"/>
        </w:rPr>
      </w:pPr>
    </w:p>
    <w:p w:rsidR="00F03C56" w:rsidRDefault="00F03C56" w:rsidP="00F03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1933">
        <w:rPr>
          <w:rFonts w:ascii="Times New Roman" w:hAnsi="Times New Roman" w:cs="Times New Roman"/>
          <w:sz w:val="28"/>
          <w:szCs w:val="28"/>
        </w:rPr>
        <w:t xml:space="preserve">Положение о комиссии по соблюдению требований к служебному поведению муниципальных служащих администрации </w:t>
      </w:r>
      <w:r w:rsidR="000771E2"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8D1933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F03C56" w:rsidRDefault="00F03C56" w:rsidP="00F03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</w:t>
      </w:r>
      <w:r w:rsidR="000771E2"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комиссия), образуемой в администрации </w:t>
      </w:r>
      <w:r w:rsidR="000771E2"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>
        <w:rPr>
          <w:rFonts w:ascii="Times New Roman" w:hAnsi="Times New Roman" w:cs="Times New Roman"/>
          <w:sz w:val="28"/>
          <w:szCs w:val="28"/>
        </w:rPr>
        <w:t xml:space="preserve"> (далее - Администрация) в соответствии с Федеральным законом от 25 декабря 2008 года № 273-ФЗ «О противодействии коррупции».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 – государственные органы, государственный орган).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Основной задачей комиссии является содействие Администрации: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 обязанностей, установленных Федеральным законом от 25 декабря 2008 года № 273-ФЗ «О противодействии коррупции», другими федеральными законами, нормативными правовыми актами Республики Коми (далее – требования к служебному поведению и (или) требования об урегулировании конфликта интересов);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осуществлении в Администрации мер по предупреждению коррупции.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Комиссия рассматривает вопросы, связанные с соблюдением требований к служебному поведению и (или) требований об урегулировании конфликта интересов в отношении муниципальных служащих, замещающих должности муниципальной службы в администрации.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Комиссия образуется постановлением Администрации. Указанным постановлением утверждаются состав комиссии и порядок ее работы.</w:t>
      </w:r>
    </w:p>
    <w:p w:rsidR="00F03C56" w:rsidRDefault="00F03C56" w:rsidP="00F03C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председатель комиссии, его заместитель, назначаемый </w:t>
      </w:r>
      <w:r w:rsidR="000771E2">
        <w:rPr>
          <w:rFonts w:ascii="Times New Roman" w:hAnsi="Times New Roman" w:cs="Times New Roman"/>
          <w:sz w:val="28"/>
          <w:szCs w:val="28"/>
        </w:rPr>
        <w:t>главой сельского поселения «Краснобор»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771E2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) из числа членов комиссии, замещающих должности муниципальной службы в Администрации, секретарь и члены комиссии. Все </w:t>
      </w:r>
      <w:r>
        <w:rPr>
          <w:rFonts w:ascii="Times New Roman" w:hAnsi="Times New Roman" w:cs="Times New Roman"/>
          <w:sz w:val="28"/>
          <w:szCs w:val="28"/>
        </w:rPr>
        <w:lastRenderedPageBreak/>
        <w:t>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состав комиссии входят заместитель руководителя Администрации (</w:t>
      </w:r>
      <w:r w:rsidR="000771E2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комиссии), муниципальные служащие Администрации, определяемые </w:t>
      </w:r>
      <w:r w:rsidR="00D245A7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также включается представ</w:t>
      </w:r>
      <w:r w:rsidR="00D245A7">
        <w:rPr>
          <w:rFonts w:ascii="Times New Roman" w:hAnsi="Times New Roman" w:cs="Times New Roman"/>
          <w:sz w:val="28"/>
          <w:szCs w:val="28"/>
        </w:rPr>
        <w:t xml:space="preserve">итель общественной организации </w:t>
      </w:r>
      <w:r>
        <w:rPr>
          <w:rFonts w:ascii="Times New Roman" w:hAnsi="Times New Roman" w:cs="Times New Roman"/>
          <w:sz w:val="28"/>
          <w:szCs w:val="28"/>
        </w:rPr>
        <w:t>ветеранов, без указания его персональных данных.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общественной организации ветеранов включаются в состав комиссии в установленном порядке по согласованию с общественной организацией ветеранов, на основании запроса </w:t>
      </w:r>
      <w:r w:rsidR="00D245A7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Число членов комиссии, не замещающих должности муниципальной службы в Администрации должно составлять не менее одной четверти от общего числа членов комиссии. 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заседаниях комиссии с правом совещательного голоса участвует.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 в Администрации; специалисты, которые м</w:t>
      </w:r>
      <w:r w:rsidR="00D245A7">
        <w:rPr>
          <w:rFonts w:ascii="Times New Roman" w:hAnsi="Times New Roman" w:cs="Times New Roman"/>
          <w:sz w:val="28"/>
          <w:szCs w:val="28"/>
        </w:rPr>
        <w:t>огут дать пояснения по вопросам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</w:t>
      </w:r>
      <w:r w:rsidR="00D245A7">
        <w:rPr>
          <w:rFonts w:ascii="Times New Roman" w:hAnsi="Times New Roman" w:cs="Times New Roman"/>
          <w:sz w:val="28"/>
          <w:szCs w:val="28"/>
        </w:rPr>
        <w:t xml:space="preserve">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и (или) требований об урегулировании конфликта интересов, - по решению председателя комиссии, принимаемому в каждом конкретном случае отдельно, не менее чем за три дня до дня заседания комиссии,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При возникновении прямой или косвенной личной заинтересованности члена комиссии, которая может привести к конфликту </w:t>
      </w:r>
      <w:r>
        <w:rPr>
          <w:rFonts w:ascii="Times New Roman" w:hAnsi="Times New Roman" w:cs="Times New Roman"/>
          <w:sz w:val="28"/>
          <w:szCs w:val="28"/>
        </w:rPr>
        <w:lastRenderedPageBreak/>
        <w:t>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Основаниями для проведения заседания комиссии являются: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представление руководителем администрации доклада о результатах проверки и  материалов проверки, проведенной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утвержденным постановлением администрации, свидетельствующих: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поступившее в Администраци</w:t>
      </w:r>
      <w:r w:rsidR="000101C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Администрацией: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гражданина, замещавшего в Администрации должность муниципальной службы, включенную в перечень, установленный постановлением Администрации, о даче согласия на замещение на условиях трудового договора должности в организации и (или выполнение) в данной организации работ (оказание данной организации услуг) в соответствии сл статьей 12 Федерального закона «О противодействии коррупции»;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представление руководителя Администрации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представление руководителем Администрации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 (далее – Федеральный закон «О контроле за соответствием расходов лиц, замещающих государственные должности, и иных лиц их доходам»);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поступившее в соответствии с частью 4 статьи 12 Федерального закона от 25 декабря 2008 года № «О противодействии коррупции» в Администрацию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245A7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Обращение, указанное в абзаце втором подпункта «б» пункта 12 настоящего Положения, подается гражданином, замещавшим должность муниципальной службы в Администрации, в Администраци</w:t>
      </w:r>
      <w:r w:rsidR="00D245A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Администрации осуществляется рассмотрение обращения, по результатам 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F03C56" w:rsidRDefault="00D245A7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03C56">
        <w:rPr>
          <w:rFonts w:ascii="Times New Roman" w:hAnsi="Times New Roman" w:cs="Times New Roman"/>
          <w:sz w:val="28"/>
          <w:szCs w:val="28"/>
        </w:rPr>
        <w:t>. Обращение, указанное в абзаце втором подпункта «б» пункта 12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F03C56" w:rsidRDefault="00D245A7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5A7">
        <w:rPr>
          <w:rFonts w:ascii="Times New Roman" w:hAnsi="Times New Roman" w:cs="Times New Roman"/>
          <w:sz w:val="28"/>
          <w:szCs w:val="28"/>
        </w:rPr>
        <w:t>16.</w:t>
      </w:r>
      <w:r w:rsidR="00F03C56">
        <w:rPr>
          <w:rFonts w:ascii="Times New Roman" w:hAnsi="Times New Roman" w:cs="Times New Roman"/>
          <w:sz w:val="28"/>
          <w:szCs w:val="28"/>
        </w:rPr>
        <w:t xml:space="preserve"> Уведомление, указанное в подпункте «д» пункта 12 настоящего Положения, рассматривается в Администрации, 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03C56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муниципальной службы в Администрации, требований статьи 12 Федерального закона от 25 декабря 2008 года № 273-ФЗ «О противодействии коррупции».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F03C56" w:rsidRDefault="00D245A7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F03C56">
        <w:rPr>
          <w:rFonts w:ascii="Times New Roman" w:hAnsi="Times New Roman" w:cs="Times New Roman"/>
          <w:sz w:val="28"/>
          <w:szCs w:val="28"/>
        </w:rPr>
        <w:t xml:space="preserve"> Уведомление, указанное в абзаце пятом подпункта «б» пункта 12 настоящего Положения, рассматривается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F03C56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03C56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F03C56" w:rsidRDefault="00D245A7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F03C56">
        <w:rPr>
          <w:rFonts w:ascii="Times New Roman" w:hAnsi="Times New Roman" w:cs="Times New Roman"/>
          <w:sz w:val="28"/>
          <w:szCs w:val="28"/>
        </w:rPr>
        <w:t xml:space="preserve"> 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подпункта «д» пункта 12 настоящего Положения, должностные лица Администрации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6F4144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F03C56">
        <w:rPr>
          <w:rFonts w:ascii="Times New Roman" w:hAnsi="Times New Roman" w:cs="Times New Roman"/>
          <w:sz w:val="28"/>
          <w:szCs w:val="28"/>
        </w:rPr>
        <w:t xml:space="preserve"> или заместитель руководителя Администрации,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03C56">
        <w:rPr>
          <w:rFonts w:ascii="Times New Roman" w:hAnsi="Times New Roman" w:cs="Times New Roman"/>
          <w:sz w:val="28"/>
          <w:szCs w:val="28"/>
        </w:rPr>
        <w:t xml:space="preserve"> Председатель комиссии при поступлении к нему в порядке, предусмотренном постановлением Администрации, информации, содержащей основанием для проведения заседания комиссии: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BFD">
        <w:rPr>
          <w:rFonts w:ascii="Times New Roman" w:hAnsi="Times New Roman" w:cs="Times New Roman"/>
          <w:sz w:val="28"/>
          <w:szCs w:val="28"/>
        </w:rPr>
        <w:t>а) в 10-дневный</w:t>
      </w:r>
      <w:r>
        <w:rPr>
          <w:rFonts w:ascii="Times New Roman" w:hAnsi="Times New Roman" w:cs="Times New Roman"/>
          <w:sz w:val="28"/>
          <w:szCs w:val="28"/>
        </w:rPr>
        <w:t xml:space="preserve">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</w:t>
      </w:r>
      <w:r w:rsidR="00506E2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 и </w:t>
      </w:r>
      <w:r w:rsidR="00506E2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Настоящего Положения;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</w:t>
      </w:r>
      <w:r w:rsidR="00506E2F">
        <w:rPr>
          <w:rFonts w:ascii="Times New Roman" w:hAnsi="Times New Roman" w:cs="Times New Roman"/>
          <w:sz w:val="28"/>
          <w:szCs w:val="28"/>
        </w:rPr>
        <w:t xml:space="preserve">) требований об урегулировании </w:t>
      </w:r>
      <w:r>
        <w:rPr>
          <w:rFonts w:ascii="Times New Roman" w:hAnsi="Times New Roman" w:cs="Times New Roman"/>
          <w:sz w:val="28"/>
          <w:szCs w:val="28"/>
        </w:rPr>
        <w:t>конфликта интересов, его представителя, членов комиссии и других лиц, участвующих в заседании  комиссии, с информацией, поступившей в отдел правовой и кадровой работы Администрации, и с результатами ее проверки;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9 настоящего Положения, принимает решение об их удовлетворении (об отказе в удовлетворении) и рассмотрении (об отказе в рассмотрении) в ходе заседания комиссии дополнительных материалов.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F03C56">
        <w:rPr>
          <w:rFonts w:ascii="Times New Roman" w:hAnsi="Times New Roman" w:cs="Times New Roman"/>
          <w:sz w:val="28"/>
          <w:szCs w:val="28"/>
        </w:rPr>
        <w:t xml:space="preserve"> Заседание комиссии по рассмотрению заявления, указанного в абзаце третьем подпункта «б»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</w:t>
      </w:r>
      <w:r w:rsidR="00F03C56">
        <w:rPr>
          <w:rFonts w:ascii="Times New Roman" w:hAnsi="Times New Roman" w:cs="Times New Roman"/>
          <w:sz w:val="28"/>
          <w:szCs w:val="28"/>
        </w:rPr>
        <w:t xml:space="preserve"> Уведомление, указанное в подпункте «д» пункта 12 настоящего Положения, как правило, рассматривается на очередном (плановом) заседании комиссии.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F03C56">
        <w:rPr>
          <w:rFonts w:ascii="Times New Roman" w:hAnsi="Times New Roman" w:cs="Times New Roman"/>
          <w:sz w:val="28"/>
          <w:szCs w:val="28"/>
        </w:rPr>
        <w:t xml:space="preserve">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об урегулировании конфликта интересов, или гражданина, замещавшего должность муниципального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12 настоящего Положения.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F03C56">
        <w:rPr>
          <w:rFonts w:ascii="Times New Roman" w:hAnsi="Times New Roman" w:cs="Times New Roman"/>
          <w:sz w:val="28"/>
          <w:szCs w:val="28"/>
        </w:rPr>
        <w:t xml:space="preserve"> Заседания комиссии могут проводиться в отсутствие муниципального служащего или гражданина в случае: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</w:t>
      </w:r>
      <w:r w:rsidR="00506E2F">
        <w:rPr>
          <w:rFonts w:ascii="Times New Roman" w:hAnsi="Times New Roman" w:cs="Times New Roman"/>
          <w:sz w:val="28"/>
          <w:szCs w:val="28"/>
        </w:rPr>
        <w:t xml:space="preserve">ии, предусмотренных подпунктом </w:t>
      </w:r>
      <w:r>
        <w:rPr>
          <w:rFonts w:ascii="Times New Roman" w:hAnsi="Times New Roman" w:cs="Times New Roman"/>
          <w:sz w:val="28"/>
          <w:szCs w:val="28"/>
        </w:rPr>
        <w:t>«б»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намеревающийся 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F03C56">
        <w:rPr>
          <w:rFonts w:ascii="Times New Roman" w:hAnsi="Times New Roman" w:cs="Times New Roman"/>
          <w:sz w:val="28"/>
          <w:szCs w:val="28"/>
        </w:rPr>
        <w:t xml:space="preserve"> На заседании комиссии заслушиваются пояснения муниципального служащего или гражданина, замещавшего должность муниципальной службы в Администрации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F03C56" w:rsidRDefault="006F4144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F03C56">
        <w:rPr>
          <w:rFonts w:ascii="Times New Roman" w:hAnsi="Times New Roman" w:cs="Times New Roman"/>
          <w:sz w:val="28"/>
          <w:szCs w:val="28"/>
        </w:rPr>
        <w:t xml:space="preserve">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E2F">
        <w:rPr>
          <w:rFonts w:ascii="Times New Roman" w:hAnsi="Times New Roman" w:cs="Times New Roman"/>
          <w:sz w:val="28"/>
          <w:szCs w:val="28"/>
        </w:rPr>
        <w:t>26.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абзаце втором подпункта «а» пункта 12 настоящего Положения, комиссия  принимает 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установить, что сведения о доходах, об имуществе и обязательствах имущественного характера, представленные муниципальным служащим, являются достоверными и полными;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установить, что сведения о доходах, об имуществе и обязательствах имущественного характера, представленные муниципальным служащим, являются недостоверными и (или) неполными. В этом случае комиссия рекомендует руководителю Администрации применить к муниципальному служащему конкретную меру ответственности.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абзаце третьем подпункта «а» пункта 12 настоящего Положения, комиссия принимает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 случае комиссия рекомендует руководителю Администрации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</w:t>
      </w:r>
      <w:r w:rsidR="000347CE">
        <w:rPr>
          <w:rFonts w:ascii="Times New Roman" w:hAnsi="Times New Roman" w:cs="Times New Roman"/>
          <w:sz w:val="28"/>
          <w:szCs w:val="28"/>
        </w:rPr>
        <w:t xml:space="preserve"> в абзаце втором подпункта «б» </w:t>
      </w:r>
      <w:r w:rsidR="00F03C56">
        <w:rPr>
          <w:rFonts w:ascii="Times New Roman" w:hAnsi="Times New Roman" w:cs="Times New Roman"/>
          <w:sz w:val="28"/>
          <w:szCs w:val="28"/>
        </w:rPr>
        <w:t>пункта 12 настоящего Положения, комиссия принимает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и (или) на выполнение в данной организации работ (оказание данной организации услуг);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и (или) в выполнении в данной организации работ (оказании данной организации услуг) и мотивировать свой отказ.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абзаце третьем подпункта «б» пункта 12 настоящего Положения, комиссия принимает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03C56" w:rsidRDefault="000347CE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признать, что причина непред</w:t>
      </w:r>
      <w:r w:rsidR="00F03C56">
        <w:rPr>
          <w:rFonts w:ascii="Times New Roman" w:hAnsi="Times New Roman" w:cs="Times New Roman"/>
          <w:sz w:val="28"/>
          <w:szCs w:val="28"/>
        </w:rPr>
        <w:t>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F03C56" w:rsidRDefault="000347CE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признать, что причина непред</w:t>
      </w:r>
      <w:r w:rsidR="00F03C56">
        <w:rPr>
          <w:rFonts w:ascii="Times New Roman" w:hAnsi="Times New Roman" w:cs="Times New Roman"/>
          <w:sz w:val="28"/>
          <w:szCs w:val="28"/>
        </w:rPr>
        <w:t xml:space="preserve">ставления муниципальным служащим сведений о доходах, об имуществе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Администрации применить к муниципальному служащему конкретную меру ответственности. 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</w:t>
      </w:r>
      <w:r w:rsidR="000347CE">
        <w:rPr>
          <w:rFonts w:ascii="Times New Roman" w:hAnsi="Times New Roman" w:cs="Times New Roman"/>
          <w:sz w:val="28"/>
          <w:szCs w:val="28"/>
        </w:rPr>
        <w:t xml:space="preserve">вопроса, указанного в </w:t>
      </w:r>
      <w:r w:rsidR="00F03C56">
        <w:rPr>
          <w:rFonts w:ascii="Times New Roman" w:hAnsi="Times New Roman" w:cs="Times New Roman"/>
          <w:sz w:val="28"/>
          <w:szCs w:val="28"/>
        </w:rPr>
        <w:t>подпункте «г» пункта 12 настоящего Положения, комиссия принимает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</w:t>
      </w:r>
      <w:r>
        <w:rPr>
          <w:rFonts w:ascii="Times New Roman" w:hAnsi="Times New Roman" w:cs="Times New Roman"/>
          <w:sz w:val="28"/>
          <w:szCs w:val="28"/>
        </w:rPr>
        <w:lastRenderedPageBreak/>
        <w:t>случае комиссия рекомендует руководителю Администрации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E2F">
        <w:rPr>
          <w:rFonts w:ascii="Times New Roman" w:hAnsi="Times New Roman" w:cs="Times New Roman"/>
          <w:sz w:val="28"/>
          <w:szCs w:val="28"/>
        </w:rPr>
        <w:t>31.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абзаце пятом подпункта «б» пункта 12 настоящего Положения, комиссия принимает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 может привести к конфликту интересов. В этом случае комиссия рекомендует муниципальному служащему и (или) руководителю Администрации принять меры по урегулированию конфликта интересов или по недопущению его возникновения;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Администрации применить к муниципальному служащему конкретную меру ответственности.  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E2F">
        <w:rPr>
          <w:rFonts w:ascii="Times New Roman" w:hAnsi="Times New Roman" w:cs="Times New Roman"/>
          <w:sz w:val="28"/>
          <w:szCs w:val="28"/>
        </w:rPr>
        <w:t>32.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вопросов, указанных в подпунктах «а», «б» и «г» пункта 12 настоящего Положения, при наличии к тому оснований комиссия может принять иное решение, чем это предусмотрено пунктами 18-23 настоящего Положения. Основания мотивы принятия такого решения должны быть отражены в протоколе заседания комиссии.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F03C56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подпункте «д» пункта 12 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коммерческий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 входили в его должностные (служебные) обязанности;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года № 273-ФЗ «О противодействии коррупции». В этом случае комиссия рекомендует руководителю Администрации проинформировать об указанных обстоятельствах органы прокуратуры и уведомившую организацию.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BFD">
        <w:rPr>
          <w:rFonts w:ascii="Times New Roman" w:hAnsi="Times New Roman" w:cs="Times New Roman"/>
          <w:sz w:val="28"/>
          <w:szCs w:val="28"/>
        </w:rPr>
        <w:t>34.</w:t>
      </w:r>
      <w:r w:rsidR="00F03C56">
        <w:rPr>
          <w:rFonts w:ascii="Times New Roman" w:hAnsi="Times New Roman" w:cs="Times New Roman"/>
          <w:sz w:val="28"/>
          <w:szCs w:val="28"/>
        </w:rPr>
        <w:t xml:space="preserve"> </w:t>
      </w:r>
      <w:r w:rsidR="000347CE">
        <w:rPr>
          <w:rFonts w:ascii="Times New Roman" w:hAnsi="Times New Roman" w:cs="Times New Roman"/>
          <w:sz w:val="28"/>
          <w:szCs w:val="28"/>
        </w:rPr>
        <w:t>П</w:t>
      </w:r>
      <w:r w:rsidR="00F03C56">
        <w:rPr>
          <w:rFonts w:ascii="Times New Roman" w:hAnsi="Times New Roman" w:cs="Times New Roman"/>
          <w:sz w:val="28"/>
          <w:szCs w:val="28"/>
        </w:rPr>
        <w:t>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35.</w:t>
      </w:r>
      <w:r w:rsidR="00F03C56">
        <w:rPr>
          <w:rFonts w:ascii="Times New Roman" w:hAnsi="Times New Roman" w:cs="Times New Roman"/>
          <w:sz w:val="28"/>
          <w:szCs w:val="28"/>
        </w:rPr>
        <w:t xml:space="preserve"> Для исполнения решений комиссии могут быть подготовлены проекты нормативных актов Администрации, решений или поручений руководителя Администрации, которые в установленном порядке представляются на рассмотрение руководителя Администрации.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F03C56">
        <w:rPr>
          <w:rFonts w:ascii="Times New Roman" w:hAnsi="Times New Roman" w:cs="Times New Roman"/>
          <w:sz w:val="28"/>
          <w:szCs w:val="28"/>
        </w:rPr>
        <w:t xml:space="preserve"> 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F03C56">
        <w:rPr>
          <w:rFonts w:ascii="Times New Roman" w:hAnsi="Times New Roman" w:cs="Times New Roman"/>
          <w:sz w:val="28"/>
          <w:szCs w:val="28"/>
        </w:rPr>
        <w:t xml:space="preserve">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</w:t>
      </w:r>
      <w:r w:rsidR="000347CE">
        <w:rPr>
          <w:rFonts w:ascii="Times New Roman" w:hAnsi="Times New Roman" w:cs="Times New Roman"/>
          <w:sz w:val="28"/>
          <w:szCs w:val="28"/>
        </w:rPr>
        <w:t>о в абзаце втором подпункта «б»</w:t>
      </w:r>
      <w:r w:rsidR="00F03C56">
        <w:rPr>
          <w:rFonts w:ascii="Times New Roman" w:hAnsi="Times New Roman" w:cs="Times New Roman"/>
          <w:sz w:val="28"/>
          <w:szCs w:val="28"/>
        </w:rPr>
        <w:t xml:space="preserve"> пункта 12 настоящего Положения, для руководителя Администрации носят рекомендательный характер. Решение, принимаемое по итогам рассмотрения вопроса, указанного в абзаце втором подпункта «б» пункта 12 настоящего Положения, носит обязательный характер.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F03C56">
        <w:rPr>
          <w:rFonts w:ascii="Times New Roman" w:hAnsi="Times New Roman" w:cs="Times New Roman"/>
          <w:sz w:val="28"/>
          <w:szCs w:val="28"/>
        </w:rPr>
        <w:t xml:space="preserve"> В протоколе заседания комиссии указываются: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предъявление к муниципальному служащему претензии, материалы, на которых они основываются;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содержание пояс</w:t>
      </w:r>
      <w:r w:rsidR="000347CE">
        <w:rPr>
          <w:rFonts w:ascii="Times New Roman" w:hAnsi="Times New Roman" w:cs="Times New Roman"/>
          <w:sz w:val="28"/>
          <w:szCs w:val="28"/>
        </w:rPr>
        <w:t xml:space="preserve">нений муниципального служащего </w:t>
      </w:r>
      <w:r>
        <w:rPr>
          <w:rFonts w:ascii="Times New Roman" w:hAnsi="Times New Roman" w:cs="Times New Roman"/>
          <w:sz w:val="28"/>
          <w:szCs w:val="28"/>
        </w:rPr>
        <w:t>и других лиц по существу предъявляемых претензий;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заседание лиц и краткое изложение их выступлений;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F03C56" w:rsidRDefault="00F03C56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F03C56">
        <w:rPr>
          <w:rFonts w:ascii="Times New Roman" w:hAnsi="Times New Roman" w:cs="Times New Roman"/>
          <w:sz w:val="28"/>
          <w:szCs w:val="28"/>
        </w:rPr>
        <w:t xml:space="preserve">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="00F03C56">
        <w:rPr>
          <w:rFonts w:ascii="Times New Roman" w:hAnsi="Times New Roman" w:cs="Times New Roman"/>
          <w:sz w:val="28"/>
          <w:szCs w:val="28"/>
        </w:rPr>
        <w:t xml:space="preserve"> Копии протокола заседания комиссии в 7-дневный срок со дня заседания направляются руководителю Администрации, полностью или в виде выписок из него – муниципальному служащему, а также по решению комиссии – иным заинтересованным лицам.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="00F03C56">
        <w:rPr>
          <w:rFonts w:ascii="Times New Roman" w:hAnsi="Times New Roman" w:cs="Times New Roman"/>
          <w:sz w:val="28"/>
          <w:szCs w:val="28"/>
        </w:rPr>
        <w:t xml:space="preserve"> Руководитель администрации обязан рассмотреть протокол заседания комиссии и вправе учесть в пределах своей компетенции </w:t>
      </w:r>
      <w:r w:rsidR="00F03C56">
        <w:rPr>
          <w:rFonts w:ascii="Times New Roman" w:hAnsi="Times New Roman" w:cs="Times New Roman"/>
          <w:sz w:val="28"/>
          <w:szCs w:val="28"/>
        </w:rPr>
        <w:lastRenderedPageBreak/>
        <w:t>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Администрации в письменной форме уведомляет комиссию в месячный срок со дня поступления к нему протокола заседания комиссии. Решение руководителя Администрации оглашается на ближайшем заседании комиссии и принимается к сведению без обсуждения.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="00F03C56">
        <w:rPr>
          <w:rFonts w:ascii="Times New Roman" w:hAnsi="Times New Roman" w:cs="Times New Roman"/>
          <w:sz w:val="28"/>
          <w:szCs w:val="28"/>
        </w:rPr>
        <w:t xml:space="preserve">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Администрации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 w:rsidR="00F03C56">
        <w:rPr>
          <w:rFonts w:ascii="Times New Roman" w:hAnsi="Times New Roman" w:cs="Times New Roman"/>
          <w:sz w:val="28"/>
          <w:szCs w:val="28"/>
        </w:rPr>
        <w:t xml:space="preserve">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подтверждающий такой факт документы в правоприменительные органы в 3-дневный срок, а при необходимости – немедленно.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="00F03C56">
        <w:rPr>
          <w:rFonts w:ascii="Times New Roman" w:hAnsi="Times New Roman" w:cs="Times New Roman"/>
          <w:sz w:val="28"/>
          <w:szCs w:val="28"/>
        </w:rPr>
        <w:t xml:space="preserve">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BFD">
        <w:rPr>
          <w:rFonts w:ascii="Times New Roman" w:hAnsi="Times New Roman" w:cs="Times New Roman"/>
          <w:sz w:val="28"/>
          <w:szCs w:val="28"/>
        </w:rPr>
        <w:t>45.</w:t>
      </w:r>
      <w:r w:rsidR="00F03C56">
        <w:rPr>
          <w:rFonts w:ascii="Times New Roman" w:hAnsi="Times New Roman" w:cs="Times New Roman"/>
          <w:sz w:val="28"/>
          <w:szCs w:val="28"/>
        </w:rPr>
        <w:t xml:space="preserve"> 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Администрации, в отношении которого рассматривался вопрос, указанный в абзаце втором подпункта «б» пункта 12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F03C56" w:rsidRDefault="00506E2F" w:rsidP="00F03C56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F03C56">
        <w:rPr>
          <w:rFonts w:ascii="Times New Roman" w:hAnsi="Times New Roman" w:cs="Times New Roman"/>
          <w:sz w:val="28"/>
          <w:szCs w:val="28"/>
        </w:rPr>
        <w:t xml:space="preserve"> Организационно-технической и документационное обеспечение деятельности комиссии, а также информирование членов комиссии о вопросах</w:t>
      </w:r>
      <w:r w:rsidR="000347CE">
        <w:rPr>
          <w:rFonts w:ascii="Times New Roman" w:hAnsi="Times New Roman" w:cs="Times New Roman"/>
          <w:sz w:val="28"/>
          <w:szCs w:val="28"/>
        </w:rPr>
        <w:t xml:space="preserve">, включенных в повестку дня, о </w:t>
      </w:r>
      <w:r w:rsidR="00F03C56">
        <w:rPr>
          <w:rFonts w:ascii="Times New Roman" w:hAnsi="Times New Roman" w:cs="Times New Roman"/>
          <w:sz w:val="28"/>
          <w:szCs w:val="28"/>
        </w:rPr>
        <w:t xml:space="preserve">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отделом правовой и кадровой работы Администрации. </w:t>
      </w: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C97D4D" w:rsidRPr="002A3B8A" w:rsidRDefault="00C97D4D" w:rsidP="00C97D4D">
      <w:pPr>
        <w:autoSpaceDE w:val="0"/>
        <w:autoSpaceDN w:val="0"/>
        <w:adjustRightInd w:val="0"/>
        <w:jc w:val="center"/>
      </w:pPr>
    </w:p>
    <w:sectPr w:rsidR="00C97D4D" w:rsidRPr="002A3B8A" w:rsidSect="00C97D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D06" w:rsidRDefault="00F03D06" w:rsidP="0023546C">
      <w:r>
        <w:separator/>
      </w:r>
    </w:p>
  </w:endnote>
  <w:endnote w:type="continuationSeparator" w:id="1">
    <w:p w:rsidR="00F03D06" w:rsidRDefault="00F03D06" w:rsidP="00235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D06" w:rsidRDefault="00F03D06" w:rsidP="0023546C">
      <w:r>
        <w:separator/>
      </w:r>
    </w:p>
  </w:footnote>
  <w:footnote w:type="continuationSeparator" w:id="1">
    <w:p w:rsidR="00F03D06" w:rsidRDefault="00F03D06" w:rsidP="002354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FBF"/>
    <w:rsid w:val="00003604"/>
    <w:rsid w:val="00005B8C"/>
    <w:rsid w:val="00007458"/>
    <w:rsid w:val="000101CC"/>
    <w:rsid w:val="0001173A"/>
    <w:rsid w:val="00023502"/>
    <w:rsid w:val="00026B81"/>
    <w:rsid w:val="000275DF"/>
    <w:rsid w:val="000347CE"/>
    <w:rsid w:val="000365CA"/>
    <w:rsid w:val="00043D7C"/>
    <w:rsid w:val="000474B2"/>
    <w:rsid w:val="00052231"/>
    <w:rsid w:val="0006223C"/>
    <w:rsid w:val="00065E6F"/>
    <w:rsid w:val="00073261"/>
    <w:rsid w:val="000771E2"/>
    <w:rsid w:val="000900F2"/>
    <w:rsid w:val="0009534B"/>
    <w:rsid w:val="000A6EAB"/>
    <w:rsid w:val="000B4573"/>
    <w:rsid w:val="000B5F95"/>
    <w:rsid w:val="000E2F0F"/>
    <w:rsid w:val="000E748D"/>
    <w:rsid w:val="001000D0"/>
    <w:rsid w:val="00101968"/>
    <w:rsid w:val="00130987"/>
    <w:rsid w:val="00135E00"/>
    <w:rsid w:val="001407EE"/>
    <w:rsid w:val="001466C6"/>
    <w:rsid w:val="00156D62"/>
    <w:rsid w:val="00157FE5"/>
    <w:rsid w:val="00162323"/>
    <w:rsid w:val="00174166"/>
    <w:rsid w:val="0019110B"/>
    <w:rsid w:val="00197CD2"/>
    <w:rsid w:val="001A3C01"/>
    <w:rsid w:val="001C6997"/>
    <w:rsid w:val="001D5F91"/>
    <w:rsid w:val="001E4ABF"/>
    <w:rsid w:val="001F1BF2"/>
    <w:rsid w:val="001F347F"/>
    <w:rsid w:val="001F571A"/>
    <w:rsid w:val="001F6E0D"/>
    <w:rsid w:val="00214F83"/>
    <w:rsid w:val="00221D73"/>
    <w:rsid w:val="002245E5"/>
    <w:rsid w:val="0022794D"/>
    <w:rsid w:val="00234006"/>
    <w:rsid w:val="0023546C"/>
    <w:rsid w:val="00237EF5"/>
    <w:rsid w:val="00251751"/>
    <w:rsid w:val="00262256"/>
    <w:rsid w:val="00266A41"/>
    <w:rsid w:val="002717C1"/>
    <w:rsid w:val="002A3B8A"/>
    <w:rsid w:val="002B0B95"/>
    <w:rsid w:val="002C0564"/>
    <w:rsid w:val="002C157F"/>
    <w:rsid w:val="002D031A"/>
    <w:rsid w:val="002E4052"/>
    <w:rsid w:val="002E69DC"/>
    <w:rsid w:val="0030137D"/>
    <w:rsid w:val="00303F02"/>
    <w:rsid w:val="00305BD3"/>
    <w:rsid w:val="00311503"/>
    <w:rsid w:val="003172CA"/>
    <w:rsid w:val="00337F27"/>
    <w:rsid w:val="00340F91"/>
    <w:rsid w:val="00345441"/>
    <w:rsid w:val="00345C82"/>
    <w:rsid w:val="003532B1"/>
    <w:rsid w:val="00355742"/>
    <w:rsid w:val="00361CFF"/>
    <w:rsid w:val="00364444"/>
    <w:rsid w:val="003763D2"/>
    <w:rsid w:val="0039186C"/>
    <w:rsid w:val="003965AF"/>
    <w:rsid w:val="003A19E8"/>
    <w:rsid w:val="003B77A1"/>
    <w:rsid w:val="003D4022"/>
    <w:rsid w:val="003F24E6"/>
    <w:rsid w:val="003F4290"/>
    <w:rsid w:val="003F5586"/>
    <w:rsid w:val="003F6E52"/>
    <w:rsid w:val="00401A2E"/>
    <w:rsid w:val="00404547"/>
    <w:rsid w:val="0040783D"/>
    <w:rsid w:val="00412345"/>
    <w:rsid w:val="00414195"/>
    <w:rsid w:val="00415E2A"/>
    <w:rsid w:val="00422E31"/>
    <w:rsid w:val="00423C09"/>
    <w:rsid w:val="00442DB1"/>
    <w:rsid w:val="00445282"/>
    <w:rsid w:val="004462CD"/>
    <w:rsid w:val="00450538"/>
    <w:rsid w:val="004514F2"/>
    <w:rsid w:val="00451A5D"/>
    <w:rsid w:val="004619C7"/>
    <w:rsid w:val="00464504"/>
    <w:rsid w:val="00466BA9"/>
    <w:rsid w:val="00491FDF"/>
    <w:rsid w:val="004B126A"/>
    <w:rsid w:val="004C2281"/>
    <w:rsid w:val="004C60E1"/>
    <w:rsid w:val="004D2C45"/>
    <w:rsid w:val="004D5698"/>
    <w:rsid w:val="004E29FD"/>
    <w:rsid w:val="004E73A4"/>
    <w:rsid w:val="004F7D24"/>
    <w:rsid w:val="0050005D"/>
    <w:rsid w:val="00506E2F"/>
    <w:rsid w:val="005074F3"/>
    <w:rsid w:val="00511216"/>
    <w:rsid w:val="005126D9"/>
    <w:rsid w:val="0052017B"/>
    <w:rsid w:val="00523C7D"/>
    <w:rsid w:val="00524581"/>
    <w:rsid w:val="00532779"/>
    <w:rsid w:val="00534865"/>
    <w:rsid w:val="00534E21"/>
    <w:rsid w:val="00551BA6"/>
    <w:rsid w:val="0055218A"/>
    <w:rsid w:val="005564A4"/>
    <w:rsid w:val="005651E7"/>
    <w:rsid w:val="00566537"/>
    <w:rsid w:val="00566ADB"/>
    <w:rsid w:val="00577BBD"/>
    <w:rsid w:val="00585B6C"/>
    <w:rsid w:val="00586B4E"/>
    <w:rsid w:val="00592DF9"/>
    <w:rsid w:val="00597C2C"/>
    <w:rsid w:val="005A12A1"/>
    <w:rsid w:val="005A54C9"/>
    <w:rsid w:val="005B3B23"/>
    <w:rsid w:val="005E338C"/>
    <w:rsid w:val="005F5004"/>
    <w:rsid w:val="006068A2"/>
    <w:rsid w:val="006113CC"/>
    <w:rsid w:val="0062083F"/>
    <w:rsid w:val="006223EC"/>
    <w:rsid w:val="00623C4A"/>
    <w:rsid w:val="0063003D"/>
    <w:rsid w:val="00630622"/>
    <w:rsid w:val="00646C13"/>
    <w:rsid w:val="00655418"/>
    <w:rsid w:val="00663B3E"/>
    <w:rsid w:val="00675D5D"/>
    <w:rsid w:val="00682BC6"/>
    <w:rsid w:val="0068369C"/>
    <w:rsid w:val="006859AC"/>
    <w:rsid w:val="00686690"/>
    <w:rsid w:val="00686DD4"/>
    <w:rsid w:val="006A0346"/>
    <w:rsid w:val="006A15D6"/>
    <w:rsid w:val="006A55F6"/>
    <w:rsid w:val="006B75F9"/>
    <w:rsid w:val="006D23FD"/>
    <w:rsid w:val="006D328D"/>
    <w:rsid w:val="006E0958"/>
    <w:rsid w:val="006E323C"/>
    <w:rsid w:val="006F39C0"/>
    <w:rsid w:val="006F4144"/>
    <w:rsid w:val="00700B4B"/>
    <w:rsid w:val="00716EB7"/>
    <w:rsid w:val="00717BEA"/>
    <w:rsid w:val="00732D48"/>
    <w:rsid w:val="007479C1"/>
    <w:rsid w:val="007535BB"/>
    <w:rsid w:val="00761AE9"/>
    <w:rsid w:val="007631AC"/>
    <w:rsid w:val="0076485B"/>
    <w:rsid w:val="007655A9"/>
    <w:rsid w:val="007723E4"/>
    <w:rsid w:val="00775BAA"/>
    <w:rsid w:val="007800BA"/>
    <w:rsid w:val="0078773F"/>
    <w:rsid w:val="00790E48"/>
    <w:rsid w:val="00797CF2"/>
    <w:rsid w:val="007A036B"/>
    <w:rsid w:val="007A1930"/>
    <w:rsid w:val="007A6FBF"/>
    <w:rsid w:val="007B0118"/>
    <w:rsid w:val="007B7F38"/>
    <w:rsid w:val="007C1A58"/>
    <w:rsid w:val="007C2E9C"/>
    <w:rsid w:val="007E0140"/>
    <w:rsid w:val="007E0382"/>
    <w:rsid w:val="007E0C35"/>
    <w:rsid w:val="007E1AC3"/>
    <w:rsid w:val="007E22AC"/>
    <w:rsid w:val="007E3E38"/>
    <w:rsid w:val="007F1853"/>
    <w:rsid w:val="007F5256"/>
    <w:rsid w:val="007F6853"/>
    <w:rsid w:val="00806E46"/>
    <w:rsid w:val="00812CA6"/>
    <w:rsid w:val="008143AF"/>
    <w:rsid w:val="00822C52"/>
    <w:rsid w:val="00830A63"/>
    <w:rsid w:val="00837F57"/>
    <w:rsid w:val="00841AAD"/>
    <w:rsid w:val="00843E63"/>
    <w:rsid w:val="00856323"/>
    <w:rsid w:val="00856BFD"/>
    <w:rsid w:val="00877788"/>
    <w:rsid w:val="00883094"/>
    <w:rsid w:val="008A14E5"/>
    <w:rsid w:val="008A617B"/>
    <w:rsid w:val="008B0958"/>
    <w:rsid w:val="008B0B0D"/>
    <w:rsid w:val="008C2960"/>
    <w:rsid w:val="008C2DA7"/>
    <w:rsid w:val="008C3825"/>
    <w:rsid w:val="008D20CD"/>
    <w:rsid w:val="008F2098"/>
    <w:rsid w:val="009255C1"/>
    <w:rsid w:val="00951C8C"/>
    <w:rsid w:val="00967D9B"/>
    <w:rsid w:val="00973438"/>
    <w:rsid w:val="00981A4E"/>
    <w:rsid w:val="00983446"/>
    <w:rsid w:val="009936A1"/>
    <w:rsid w:val="0099422D"/>
    <w:rsid w:val="009A081E"/>
    <w:rsid w:val="009A371A"/>
    <w:rsid w:val="009A785F"/>
    <w:rsid w:val="009B08C4"/>
    <w:rsid w:val="009C2E0F"/>
    <w:rsid w:val="009C4B3B"/>
    <w:rsid w:val="009D4BEB"/>
    <w:rsid w:val="009E1048"/>
    <w:rsid w:val="009E52E9"/>
    <w:rsid w:val="009E7E39"/>
    <w:rsid w:val="00A07267"/>
    <w:rsid w:val="00A1040E"/>
    <w:rsid w:val="00A12DEE"/>
    <w:rsid w:val="00A22086"/>
    <w:rsid w:val="00A273B4"/>
    <w:rsid w:val="00A41AEC"/>
    <w:rsid w:val="00A4594C"/>
    <w:rsid w:val="00A56E67"/>
    <w:rsid w:val="00A67B7B"/>
    <w:rsid w:val="00A709FE"/>
    <w:rsid w:val="00A879A7"/>
    <w:rsid w:val="00A93558"/>
    <w:rsid w:val="00AA2659"/>
    <w:rsid w:val="00AA3168"/>
    <w:rsid w:val="00AB5CCE"/>
    <w:rsid w:val="00AC4256"/>
    <w:rsid w:val="00AC4808"/>
    <w:rsid w:val="00AC67E7"/>
    <w:rsid w:val="00AC6B44"/>
    <w:rsid w:val="00AF3881"/>
    <w:rsid w:val="00AF5F0F"/>
    <w:rsid w:val="00AF62DC"/>
    <w:rsid w:val="00B02B92"/>
    <w:rsid w:val="00B037BF"/>
    <w:rsid w:val="00B063F7"/>
    <w:rsid w:val="00B24BF7"/>
    <w:rsid w:val="00B33823"/>
    <w:rsid w:val="00B4304E"/>
    <w:rsid w:val="00B51071"/>
    <w:rsid w:val="00B55758"/>
    <w:rsid w:val="00B61D93"/>
    <w:rsid w:val="00B767DD"/>
    <w:rsid w:val="00BA1934"/>
    <w:rsid w:val="00BB22DE"/>
    <w:rsid w:val="00BB414A"/>
    <w:rsid w:val="00BB5934"/>
    <w:rsid w:val="00BB6585"/>
    <w:rsid w:val="00BD6646"/>
    <w:rsid w:val="00BF56C9"/>
    <w:rsid w:val="00C04287"/>
    <w:rsid w:val="00C04617"/>
    <w:rsid w:val="00C076A7"/>
    <w:rsid w:val="00C14DFF"/>
    <w:rsid w:val="00C241F3"/>
    <w:rsid w:val="00C273F2"/>
    <w:rsid w:val="00C310AB"/>
    <w:rsid w:val="00C329C5"/>
    <w:rsid w:val="00C36FBE"/>
    <w:rsid w:val="00C43AF7"/>
    <w:rsid w:val="00C46524"/>
    <w:rsid w:val="00C8558C"/>
    <w:rsid w:val="00C85BEC"/>
    <w:rsid w:val="00C91FFC"/>
    <w:rsid w:val="00C97D4D"/>
    <w:rsid w:val="00CA7240"/>
    <w:rsid w:val="00CE3EBB"/>
    <w:rsid w:val="00CE46C7"/>
    <w:rsid w:val="00CE6063"/>
    <w:rsid w:val="00CE6939"/>
    <w:rsid w:val="00CF78B3"/>
    <w:rsid w:val="00D07DD1"/>
    <w:rsid w:val="00D115BC"/>
    <w:rsid w:val="00D116EB"/>
    <w:rsid w:val="00D2042E"/>
    <w:rsid w:val="00D245A7"/>
    <w:rsid w:val="00D32EDC"/>
    <w:rsid w:val="00D455CF"/>
    <w:rsid w:val="00D65260"/>
    <w:rsid w:val="00D661E7"/>
    <w:rsid w:val="00D729CA"/>
    <w:rsid w:val="00D775FB"/>
    <w:rsid w:val="00D80F87"/>
    <w:rsid w:val="00D90FFC"/>
    <w:rsid w:val="00D91E55"/>
    <w:rsid w:val="00D92E7A"/>
    <w:rsid w:val="00D97B60"/>
    <w:rsid w:val="00DA0195"/>
    <w:rsid w:val="00DA0F74"/>
    <w:rsid w:val="00DA6B72"/>
    <w:rsid w:val="00DB7C26"/>
    <w:rsid w:val="00DD1F7C"/>
    <w:rsid w:val="00DE4502"/>
    <w:rsid w:val="00E053F0"/>
    <w:rsid w:val="00E14521"/>
    <w:rsid w:val="00E14542"/>
    <w:rsid w:val="00E21C1E"/>
    <w:rsid w:val="00E459B5"/>
    <w:rsid w:val="00E52D0E"/>
    <w:rsid w:val="00E53754"/>
    <w:rsid w:val="00E54E64"/>
    <w:rsid w:val="00E56CC0"/>
    <w:rsid w:val="00E61F11"/>
    <w:rsid w:val="00E76D17"/>
    <w:rsid w:val="00E81D2A"/>
    <w:rsid w:val="00E8683A"/>
    <w:rsid w:val="00E90E2B"/>
    <w:rsid w:val="00EA5E38"/>
    <w:rsid w:val="00ED58BE"/>
    <w:rsid w:val="00F02802"/>
    <w:rsid w:val="00F03C56"/>
    <w:rsid w:val="00F03D06"/>
    <w:rsid w:val="00F150F8"/>
    <w:rsid w:val="00F247C6"/>
    <w:rsid w:val="00F25C51"/>
    <w:rsid w:val="00F32E98"/>
    <w:rsid w:val="00F359EE"/>
    <w:rsid w:val="00F469F6"/>
    <w:rsid w:val="00F67EB1"/>
    <w:rsid w:val="00F76216"/>
    <w:rsid w:val="00F80652"/>
    <w:rsid w:val="00F834A5"/>
    <w:rsid w:val="00FA0243"/>
    <w:rsid w:val="00FA45BB"/>
    <w:rsid w:val="00FB22EE"/>
    <w:rsid w:val="00FB57DC"/>
    <w:rsid w:val="00FC076E"/>
    <w:rsid w:val="00FC108C"/>
    <w:rsid w:val="00FC4A9F"/>
    <w:rsid w:val="00FC70B4"/>
    <w:rsid w:val="00FD485B"/>
    <w:rsid w:val="00FE0004"/>
    <w:rsid w:val="00FE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BF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A6FBF"/>
    <w:pPr>
      <w:keepNext/>
      <w:ind w:firstLine="540"/>
      <w:jc w:val="both"/>
      <w:outlineLvl w:val="0"/>
    </w:pPr>
    <w:rPr>
      <w:lang w:eastAsia="en-US"/>
    </w:rPr>
  </w:style>
  <w:style w:type="paragraph" w:styleId="2">
    <w:name w:val="heading 2"/>
    <w:basedOn w:val="a"/>
    <w:next w:val="a"/>
    <w:qFormat/>
    <w:rsid w:val="000E2F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23546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A6FB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A6F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A6F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F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FBF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23546C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23546C"/>
    <w:pPr>
      <w:autoSpaceDE w:val="0"/>
      <w:autoSpaceDN w:val="0"/>
    </w:pPr>
  </w:style>
  <w:style w:type="character" w:customStyle="1" w:styleId="a7">
    <w:name w:val="Основной текст Знак"/>
    <w:basedOn w:val="a0"/>
    <w:link w:val="a6"/>
    <w:uiPriority w:val="99"/>
    <w:rsid w:val="0023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3546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footnote text"/>
    <w:basedOn w:val="a"/>
    <w:link w:val="a9"/>
    <w:uiPriority w:val="99"/>
    <w:rsid w:val="0023546C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35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rsid w:val="0023546C"/>
    <w:rPr>
      <w:vertAlign w:val="superscript"/>
    </w:rPr>
  </w:style>
  <w:style w:type="paragraph" w:styleId="20">
    <w:name w:val="Body Text 2"/>
    <w:basedOn w:val="a"/>
    <w:link w:val="21"/>
    <w:uiPriority w:val="99"/>
    <w:rsid w:val="0023546C"/>
    <w:pPr>
      <w:autoSpaceDE w:val="0"/>
      <w:autoSpaceDN w:val="0"/>
      <w:ind w:right="-511" w:firstLine="720"/>
      <w:jc w:val="both"/>
    </w:pPr>
  </w:style>
  <w:style w:type="character" w:customStyle="1" w:styleId="21">
    <w:name w:val="Основной текст 2 Знак"/>
    <w:basedOn w:val="a0"/>
    <w:link w:val="20"/>
    <w:uiPriority w:val="99"/>
    <w:rsid w:val="0023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A10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03C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C41D3376A0A4D349BD7A735CC90A2A7FF242D0EEFB4D6DCB36B41EE418BC33EAEA2997mFZ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C41D3376A0A4D349BD7A735CC90A2A7FF247D6ECF54D6DCB36B41EE4m1Z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91001-6D3A-4BE5-8923-A12BE51B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28995</CharactersWithSpaces>
  <SharedDoc>false</SharedDoc>
  <HLinks>
    <vt:vector size="24" baseType="variant">
      <vt:variant>
        <vt:i4>1376270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consultantplus://offline/ref=4E7053537AF40B640605CEA6CF785BB11EE29D221090195065CC42E00D15A3B3E93C8E7E5233C3B414AD41F7cCN</vt:lpwstr>
      </vt:variant>
      <vt:variant>
        <vt:lpwstr/>
      </vt:variant>
      <vt:variant>
        <vt:i4>1376351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consultantplus://offline/ref=4E7053537AF40B640605CEA6CF785BB11EE29D221090195065CC42E00D15A3B3E93C8E7E5233C3B414AC43F7c7N</vt:lpwstr>
      </vt:variant>
      <vt:variant>
        <vt:lpwstr/>
      </vt:variant>
      <vt:variant>
        <vt:i4>1376344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consultantplus://offline/ref=4E7053537AF40B640605CEA6CF785BB11EE29D221090195065CC42E00D15A3B3E93C8E7E5233C3B414AF42F7c4N</vt:lpwstr>
      </vt:variant>
      <vt:variant>
        <vt:lpwstr/>
      </vt:variant>
      <vt:variant>
        <vt:i4>1376348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consultantplus://offline/ref=4E7053537AF40B640605CEA6CF785BB11EE29D221090195065CC42E00D15A3B3E93C8E7E5233C3B414AE45F7c4N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Администрация</cp:lastModifiedBy>
  <cp:revision>15</cp:revision>
  <cp:lastPrinted>2016-05-19T08:05:00Z</cp:lastPrinted>
  <dcterms:created xsi:type="dcterms:W3CDTF">2012-12-13T07:25:00Z</dcterms:created>
  <dcterms:modified xsi:type="dcterms:W3CDTF">2016-05-19T08:05:00Z</dcterms:modified>
</cp:coreProperties>
</file>